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51" w:rsidRPr="00985C51" w:rsidRDefault="00985C51" w:rsidP="00985C5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FF"/>
          <w:sz w:val="32"/>
        </w:rPr>
      </w:pPr>
      <w:r w:rsidRPr="00985C51">
        <w:rPr>
          <w:rFonts w:ascii="Times New Roman" w:hAnsi="Times New Roman" w:cs="Times New Roman"/>
          <w:b/>
          <w:color w:val="0000FF"/>
          <w:sz w:val="32"/>
        </w:rPr>
        <w:t>Консультация для родителей дошкольников</w:t>
      </w:r>
    </w:p>
    <w:p w:rsidR="00985C51" w:rsidRDefault="00BA5097" w:rsidP="00985C5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9900"/>
          <w:sz w:val="32"/>
        </w:rPr>
      </w:pPr>
      <w:r>
        <w:rPr>
          <w:rFonts w:ascii="Times New Roman" w:hAnsi="Times New Roman" w:cs="Times New Roman"/>
          <w:b/>
          <w:color w:val="FF9900"/>
          <w:sz w:val="32"/>
        </w:rPr>
        <w:t>«</w:t>
      </w:r>
      <w:r w:rsidR="00985C51" w:rsidRPr="00985C51">
        <w:rPr>
          <w:rFonts w:ascii="Times New Roman" w:hAnsi="Times New Roman" w:cs="Times New Roman"/>
          <w:b/>
          <w:color w:val="FF9900"/>
          <w:sz w:val="32"/>
        </w:rPr>
        <w:t>Развитие мелкой моторики у дете</w:t>
      </w:r>
      <w:r>
        <w:rPr>
          <w:rFonts w:ascii="Times New Roman" w:hAnsi="Times New Roman" w:cs="Times New Roman"/>
          <w:b/>
          <w:color w:val="FF9900"/>
          <w:sz w:val="32"/>
        </w:rPr>
        <w:t>й младшего дошкольного возраста»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FF9900"/>
          <w:sz w:val="32"/>
        </w:rPr>
      </w:pP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моторики. Мелкая моторика рук и уровень развития речи находятся в прямой зависимости друг от друга, что установлено уже давно. Если моторика развивается нормально, т.е. Ребенок на определенных этапах роста выполняет те или иные действия, то нормально развивается и речь.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bookmarkStart w:id="0" w:name="_GoBack"/>
      <w:r w:rsidRPr="00985C51">
        <w:rPr>
          <w:rFonts w:ascii="Times New Roman" w:hAnsi="Times New Roman" w:cs="Times New Roman"/>
          <w:sz w:val="28"/>
        </w:rPr>
        <w:t xml:space="preserve">Уровень развития мелкой моторики - один из показателей интеллектуальной готовности к школе и именно в этой области дошкольники испытывают серьезные трудности. </w:t>
      </w:r>
      <w:bookmarkEnd w:id="0"/>
      <w:r w:rsidRPr="00985C51">
        <w:rPr>
          <w:rFonts w:ascii="Times New Roman" w:hAnsi="Times New Roman" w:cs="Times New Roman"/>
          <w:sz w:val="28"/>
        </w:rPr>
        <w:t>Поэтому работу по развитию мелкой моторики нужно начинать задолго до поступления в школу, а именно с самого раннего возраста.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Формирование и совершенствование тонкой моторики пальцев рук ребёнка усложняет строение мозга, развивает психику, речевые и интеллектуальные способности, способствует становлению личности дошкольника. Это и является основной целью занятий в детском саду.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Начинать работу по развитию мелкой моторики нужно с самого раннего возраста. Уже грудному младенцу можно массировать пальчики, воздействуя тем самым на активные точки, связанные с корой головного мозга.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В раннем и младшем дошкольном возрасте нужно выполнять простые упражнения, сопровождаемые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Чтобы заинтересовать ребенка и помочь ему овладеть новой информацией, нужно превратить обучение в игру, не отступать, если задания покажутся трудными, не забывать хвалить ребенка.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Мелкую моторику рук развивают: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различные игры с пальчиками, где необходимо выполнять те или иные движения в определенной последовательности;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игры с мелкими предметами, которые неудобно брать в ручку (только под контролем взрослых);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игры, где требуется что-то брать или вытаскивать, сжимать - разжимать, выливать - наливать, насыпать - высыпать, проталкивать в отверстия и т. д.;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рисование карандашом (фломастером, кистью и т. д.);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застегивание и расстегивание молний, пуговиц, одевание и раздевание и т. д.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Мелкую моторику рук развивают также физические упражнения. Это разнообразные висы и лазание (на спортивном комплексе, по лесенке и т. д.). Такие упражнения укрепляют ладони и пальцы малыша, развивают мышцы. Малыш, которому позволяют лазать и висеть, лучше осваивает упражнения, направленные непосредственно на мелкую моторику.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985C51">
        <w:rPr>
          <w:rFonts w:ascii="Times New Roman" w:hAnsi="Times New Roman" w:cs="Times New Roman"/>
          <w:b/>
          <w:i/>
          <w:sz w:val="28"/>
        </w:rPr>
        <w:lastRenderedPageBreak/>
        <w:t>1. Пальчиковая гимнастика.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Пальчиковая гимнастика решает множество задач в развитии ребенка: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способствует овладению навыками мелкой моторики;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помогает развивать речь;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повышает работоспособность головного мозга;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развивает психические процессы: внимание, память, мышление, воображение;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развивает тактильную чувствительность;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- снимает тревожность.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985C51">
        <w:rPr>
          <w:rFonts w:ascii="Times New Roman" w:hAnsi="Times New Roman" w:cs="Times New Roman"/>
          <w:b/>
          <w:i/>
          <w:sz w:val="28"/>
        </w:rPr>
        <w:t>2. Игры с пуговицами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985C51">
        <w:rPr>
          <w:rFonts w:ascii="Times New Roman" w:hAnsi="Times New Roman" w:cs="Times New Roman"/>
          <w:b/>
          <w:i/>
          <w:sz w:val="28"/>
        </w:rPr>
        <w:t>3. Игры с сыпучими материалами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985C51">
        <w:rPr>
          <w:rFonts w:ascii="Times New Roman" w:hAnsi="Times New Roman" w:cs="Times New Roman"/>
          <w:b/>
          <w:i/>
          <w:sz w:val="28"/>
        </w:rPr>
        <w:t>4. Игры с прищепками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985C51">
        <w:rPr>
          <w:rFonts w:ascii="Times New Roman" w:hAnsi="Times New Roman" w:cs="Times New Roman"/>
          <w:b/>
          <w:i/>
          <w:sz w:val="28"/>
        </w:rPr>
        <w:t>5. Игры с бусинами, макаронами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985C51">
        <w:rPr>
          <w:rFonts w:ascii="Times New Roman" w:hAnsi="Times New Roman" w:cs="Times New Roman"/>
          <w:b/>
          <w:i/>
          <w:sz w:val="28"/>
        </w:rPr>
        <w:t>6. Игры – шнуровки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985C51">
        <w:rPr>
          <w:rFonts w:ascii="Times New Roman" w:hAnsi="Times New Roman" w:cs="Times New Roman"/>
          <w:b/>
          <w:i/>
          <w:sz w:val="28"/>
        </w:rPr>
        <w:t>7. Аппликация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985C51">
        <w:rPr>
          <w:rFonts w:ascii="Times New Roman" w:hAnsi="Times New Roman" w:cs="Times New Roman"/>
          <w:b/>
          <w:i/>
          <w:sz w:val="28"/>
        </w:rPr>
        <w:t>8. Работа с пластилином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85C51">
        <w:rPr>
          <w:rFonts w:ascii="Times New Roman" w:hAnsi="Times New Roman" w:cs="Times New Roman"/>
          <w:sz w:val="28"/>
        </w:rPr>
        <w:t>Лепить из пластилина можно начинать уже в 2 года, главное подбирать доступные задания и не забывать мыть руки.</w:t>
      </w:r>
    </w:p>
    <w:p w:rsidR="00985C51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8"/>
        </w:rPr>
      </w:pPr>
      <w:r w:rsidRPr="00985C51">
        <w:rPr>
          <w:rFonts w:ascii="Times New Roman" w:hAnsi="Times New Roman" w:cs="Times New Roman"/>
          <w:b/>
          <w:i/>
          <w:sz w:val="28"/>
        </w:rPr>
        <w:t>9. Рисование.</w:t>
      </w:r>
    </w:p>
    <w:p w:rsidR="0057778F" w:rsidRPr="00985C51" w:rsidRDefault="00985C51" w:rsidP="00985C51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8"/>
        </w:rPr>
      </w:pPr>
      <w:r w:rsidRPr="00985C51">
        <w:rPr>
          <w:rFonts w:ascii="Times New Roman" w:hAnsi="Times New Roman" w:cs="Times New Roman"/>
          <w:i/>
          <w:sz w:val="28"/>
        </w:rPr>
        <w:t>Целенаправленная, систематическая и планомерная работа по развитию мелкой моторики рук у детей раннего возраста способствует формированию интеллектуальных способностей, положительно влияет на речевые зоны коры головного мозга, а самое главное – способствует сохранению физического и психического здоровья ребенка.</w:t>
      </w:r>
    </w:p>
    <w:sectPr w:rsidR="0057778F" w:rsidRPr="00985C51" w:rsidSect="005A4F6E">
      <w:pgSz w:w="11906" w:h="16838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51"/>
    <w:rsid w:val="00447642"/>
    <w:rsid w:val="0057778F"/>
    <w:rsid w:val="005A4F6E"/>
    <w:rsid w:val="00985C51"/>
    <w:rsid w:val="00BA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2</cp:revision>
  <dcterms:created xsi:type="dcterms:W3CDTF">2022-10-21T16:25:00Z</dcterms:created>
  <dcterms:modified xsi:type="dcterms:W3CDTF">2022-10-21T17:00:00Z</dcterms:modified>
</cp:coreProperties>
</file>