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F423" w14:textId="77777777" w:rsidR="00D77937" w:rsidRDefault="00D77937" w:rsidP="00D77937">
      <w:pPr>
        <w:jc w:val="center"/>
        <w:rPr>
          <w:rFonts w:ascii="Times New Roman" w:hAnsi="Times New Roman" w:cs="Times New Roman"/>
          <w:b/>
          <w:sz w:val="24"/>
          <w:szCs w:val="24"/>
        </w:rPr>
      </w:pPr>
      <w:r>
        <w:rPr>
          <w:rFonts w:ascii="Times New Roman" w:hAnsi="Times New Roman" w:cs="Times New Roman"/>
          <w:b/>
          <w:sz w:val="24"/>
          <w:szCs w:val="24"/>
        </w:rPr>
        <w:t>Семинар для педагогических работников дошкольных образовательных учреждений</w:t>
      </w:r>
    </w:p>
    <w:p w14:paraId="3F06BC08" w14:textId="77777777" w:rsidR="00D77937" w:rsidRDefault="00D77937" w:rsidP="00D77937">
      <w:pPr>
        <w:jc w:val="center"/>
        <w:rPr>
          <w:rFonts w:ascii="Times New Roman" w:hAnsi="Times New Roman" w:cs="Times New Roman"/>
          <w:b/>
          <w:sz w:val="24"/>
          <w:szCs w:val="24"/>
        </w:rPr>
      </w:pPr>
      <w:r>
        <w:rPr>
          <w:rFonts w:ascii="Times New Roman" w:hAnsi="Times New Roman" w:cs="Times New Roman"/>
          <w:b/>
          <w:sz w:val="24"/>
          <w:szCs w:val="24"/>
        </w:rPr>
        <w:t>«</w:t>
      </w:r>
      <w:r w:rsidRPr="008E351E">
        <w:rPr>
          <w:rFonts w:ascii="Times New Roman" w:hAnsi="Times New Roman" w:cs="Times New Roman"/>
          <w:b/>
          <w:sz w:val="24"/>
          <w:szCs w:val="24"/>
        </w:rPr>
        <w:t xml:space="preserve">Инженерная книга как средство </w:t>
      </w:r>
      <w:r>
        <w:rPr>
          <w:rFonts w:ascii="Times New Roman" w:hAnsi="Times New Roman" w:cs="Times New Roman"/>
          <w:b/>
          <w:sz w:val="24"/>
          <w:szCs w:val="24"/>
        </w:rPr>
        <w:t>развития регуляторных способностей</w:t>
      </w:r>
      <w:r w:rsidRPr="008E351E">
        <w:rPr>
          <w:rFonts w:ascii="Times New Roman" w:hAnsi="Times New Roman" w:cs="Times New Roman"/>
          <w:b/>
          <w:sz w:val="24"/>
          <w:szCs w:val="24"/>
        </w:rPr>
        <w:t xml:space="preserve"> у</w:t>
      </w:r>
      <w:r>
        <w:rPr>
          <w:rFonts w:ascii="Times New Roman" w:hAnsi="Times New Roman" w:cs="Times New Roman"/>
          <w:b/>
          <w:sz w:val="24"/>
          <w:szCs w:val="24"/>
        </w:rPr>
        <w:t xml:space="preserve"> детей старшего дошкольного возраста»</w:t>
      </w:r>
    </w:p>
    <w:p w14:paraId="00685D2C" w14:textId="77777777" w:rsidR="00D77937" w:rsidRDefault="00D77937" w:rsidP="00D77937">
      <w:pPr>
        <w:ind w:firstLine="709"/>
        <w:jc w:val="both"/>
        <w:rPr>
          <w:rFonts w:ascii="Times New Roman" w:hAnsi="Times New Roman" w:cs="Times New Roman"/>
          <w:bCs/>
          <w:sz w:val="24"/>
          <w:szCs w:val="24"/>
        </w:rPr>
      </w:pPr>
      <w:r>
        <w:rPr>
          <w:rFonts w:ascii="Times New Roman" w:hAnsi="Times New Roman" w:cs="Times New Roman"/>
          <w:b/>
          <w:sz w:val="24"/>
          <w:szCs w:val="24"/>
        </w:rPr>
        <w:t xml:space="preserve">Цель семинара: </w:t>
      </w:r>
      <w:r w:rsidRPr="00EB40CC">
        <w:rPr>
          <w:rFonts w:ascii="Times New Roman" w:hAnsi="Times New Roman" w:cs="Times New Roman"/>
          <w:bCs/>
          <w:sz w:val="24"/>
          <w:szCs w:val="24"/>
        </w:rPr>
        <w:t xml:space="preserve">повышение уровня компетентности педагогов в </w:t>
      </w:r>
      <w:r>
        <w:rPr>
          <w:rFonts w:ascii="Times New Roman" w:hAnsi="Times New Roman" w:cs="Times New Roman"/>
          <w:bCs/>
          <w:sz w:val="24"/>
          <w:szCs w:val="24"/>
        </w:rPr>
        <w:t>вопросах</w:t>
      </w:r>
      <w:r w:rsidRPr="00EB40CC">
        <w:rPr>
          <w:rFonts w:ascii="Times New Roman" w:hAnsi="Times New Roman" w:cs="Times New Roman"/>
          <w:bCs/>
          <w:sz w:val="24"/>
          <w:szCs w:val="24"/>
        </w:rPr>
        <w:t xml:space="preserve"> развити</w:t>
      </w:r>
      <w:r>
        <w:rPr>
          <w:rFonts w:ascii="Times New Roman" w:hAnsi="Times New Roman" w:cs="Times New Roman"/>
          <w:bCs/>
          <w:sz w:val="24"/>
          <w:szCs w:val="24"/>
        </w:rPr>
        <w:t>я</w:t>
      </w:r>
      <w:r w:rsidRPr="00EB40CC">
        <w:rPr>
          <w:rFonts w:ascii="Times New Roman" w:hAnsi="Times New Roman" w:cs="Times New Roman"/>
          <w:bCs/>
          <w:sz w:val="24"/>
          <w:szCs w:val="24"/>
        </w:rPr>
        <w:t xml:space="preserve"> регуляторных способностей</w:t>
      </w:r>
      <w:r>
        <w:rPr>
          <w:rFonts w:ascii="Times New Roman" w:hAnsi="Times New Roman" w:cs="Times New Roman"/>
          <w:bCs/>
          <w:sz w:val="24"/>
          <w:szCs w:val="24"/>
        </w:rPr>
        <w:t xml:space="preserve"> детей старшего дошкольного возраста.</w:t>
      </w:r>
    </w:p>
    <w:p w14:paraId="3ECB016E" w14:textId="77777777" w:rsidR="00D77937" w:rsidRDefault="00D77937" w:rsidP="00D77937">
      <w:pPr>
        <w:ind w:firstLine="709"/>
        <w:jc w:val="both"/>
        <w:rPr>
          <w:rFonts w:ascii="Times New Roman" w:hAnsi="Times New Roman" w:cs="Times New Roman"/>
          <w:bCs/>
          <w:sz w:val="24"/>
          <w:szCs w:val="24"/>
        </w:rPr>
      </w:pPr>
      <w:r w:rsidRPr="00080EE5">
        <w:rPr>
          <w:rFonts w:ascii="Times New Roman" w:hAnsi="Times New Roman" w:cs="Times New Roman"/>
          <w:b/>
          <w:sz w:val="24"/>
          <w:szCs w:val="24"/>
        </w:rPr>
        <w:t>Задачи:</w:t>
      </w:r>
      <w:r>
        <w:rPr>
          <w:rFonts w:ascii="Times New Roman" w:hAnsi="Times New Roman" w:cs="Times New Roman"/>
          <w:bCs/>
          <w:sz w:val="24"/>
          <w:szCs w:val="24"/>
        </w:rPr>
        <w:t xml:space="preserve"> </w:t>
      </w:r>
    </w:p>
    <w:p w14:paraId="0D02A565" w14:textId="77777777" w:rsidR="00D77937" w:rsidRDefault="00D77937" w:rsidP="00D77937">
      <w:pPr>
        <w:ind w:firstLine="709"/>
        <w:jc w:val="both"/>
        <w:rPr>
          <w:rFonts w:ascii="Times New Roman" w:hAnsi="Times New Roman" w:cs="Times New Roman"/>
          <w:bCs/>
          <w:sz w:val="24"/>
          <w:szCs w:val="24"/>
        </w:rPr>
      </w:pPr>
      <w:r>
        <w:rPr>
          <w:rFonts w:ascii="Times New Roman" w:hAnsi="Times New Roman" w:cs="Times New Roman"/>
          <w:bCs/>
          <w:sz w:val="24"/>
          <w:szCs w:val="24"/>
        </w:rPr>
        <w:t>Актуализировать знания педагогов о регуляторных способностях, содержании образовательной деятельности с детьми по их развитию.</w:t>
      </w:r>
    </w:p>
    <w:p w14:paraId="398FB9AE" w14:textId="77777777" w:rsidR="00D77937" w:rsidRDefault="00D77937" w:rsidP="00D77937">
      <w:pPr>
        <w:ind w:firstLine="709"/>
        <w:jc w:val="both"/>
        <w:rPr>
          <w:rFonts w:ascii="Times New Roman" w:hAnsi="Times New Roman" w:cs="Times New Roman"/>
          <w:bCs/>
          <w:sz w:val="24"/>
          <w:szCs w:val="24"/>
        </w:rPr>
      </w:pPr>
      <w:r>
        <w:rPr>
          <w:rFonts w:ascii="Times New Roman" w:hAnsi="Times New Roman" w:cs="Times New Roman"/>
          <w:bCs/>
          <w:sz w:val="24"/>
          <w:szCs w:val="24"/>
        </w:rPr>
        <w:t>Познакомить педагогов с инженерной книгой, ее структурой, назначением, способом использования.</w:t>
      </w:r>
    </w:p>
    <w:p w14:paraId="59D32592" w14:textId="77777777" w:rsidR="00D77937" w:rsidRDefault="00D77937" w:rsidP="00D77937">
      <w:pPr>
        <w:ind w:firstLine="709"/>
        <w:jc w:val="both"/>
        <w:rPr>
          <w:rFonts w:ascii="Times New Roman" w:hAnsi="Times New Roman" w:cs="Times New Roman"/>
          <w:bCs/>
          <w:sz w:val="24"/>
          <w:szCs w:val="24"/>
        </w:rPr>
      </w:pPr>
      <w:r>
        <w:rPr>
          <w:rFonts w:ascii="Times New Roman" w:hAnsi="Times New Roman" w:cs="Times New Roman"/>
          <w:bCs/>
          <w:sz w:val="24"/>
          <w:szCs w:val="24"/>
        </w:rPr>
        <w:t>Дать практические рекомендации по ведению инженерной книги в конструктивно-модельной деятельности с детьми дошкольного возраста.</w:t>
      </w:r>
    </w:p>
    <w:p w14:paraId="14553852" w14:textId="0661FB52" w:rsidR="00D77937" w:rsidRDefault="00D77937" w:rsidP="00D77937">
      <w:pPr>
        <w:ind w:firstLine="709"/>
        <w:jc w:val="both"/>
        <w:rPr>
          <w:rFonts w:ascii="Times New Roman" w:hAnsi="Times New Roman" w:cs="Times New Roman"/>
          <w:bCs/>
          <w:sz w:val="24"/>
          <w:szCs w:val="24"/>
        </w:rPr>
      </w:pPr>
      <w:r w:rsidRPr="00475AB9">
        <w:rPr>
          <w:rFonts w:ascii="Times New Roman" w:hAnsi="Times New Roman" w:cs="Times New Roman"/>
          <w:b/>
          <w:sz w:val="24"/>
          <w:szCs w:val="24"/>
        </w:rPr>
        <w:t xml:space="preserve">Форма проведения: </w:t>
      </w:r>
      <w:r>
        <w:rPr>
          <w:rFonts w:ascii="Times New Roman" w:hAnsi="Times New Roman" w:cs="Times New Roman"/>
          <w:bCs/>
          <w:sz w:val="24"/>
          <w:szCs w:val="24"/>
        </w:rPr>
        <w:t>дистанционная (</w:t>
      </w:r>
      <w:r>
        <w:rPr>
          <w:rFonts w:ascii="Times New Roman" w:hAnsi="Times New Roman" w:cs="Times New Roman"/>
          <w:bCs/>
          <w:sz w:val="24"/>
          <w:szCs w:val="24"/>
          <w:lang w:val="en-US"/>
        </w:rPr>
        <w:t>ZOOM</w:t>
      </w:r>
      <w:r w:rsidRPr="00D77937">
        <w:rPr>
          <w:rFonts w:ascii="Times New Roman" w:hAnsi="Times New Roman" w:cs="Times New Roman"/>
          <w:bCs/>
          <w:sz w:val="24"/>
          <w:szCs w:val="24"/>
        </w:rPr>
        <w:t>)</w:t>
      </w:r>
    </w:p>
    <w:p w14:paraId="77F33DA5" w14:textId="4AF56CA9" w:rsidR="00A10777" w:rsidRDefault="00A10777" w:rsidP="00D77937">
      <w:pPr>
        <w:ind w:firstLine="709"/>
        <w:jc w:val="both"/>
        <w:rPr>
          <w:rFonts w:ascii="Times New Roman" w:hAnsi="Times New Roman" w:cs="Times New Roman"/>
          <w:bCs/>
          <w:sz w:val="24"/>
          <w:szCs w:val="24"/>
        </w:rPr>
      </w:pPr>
      <w:r w:rsidRPr="00A10777">
        <w:rPr>
          <w:rFonts w:ascii="Times New Roman" w:hAnsi="Times New Roman" w:cs="Times New Roman"/>
          <w:b/>
          <w:sz w:val="24"/>
          <w:szCs w:val="24"/>
        </w:rPr>
        <w:t>Целевая аудитория:</w:t>
      </w:r>
      <w:r>
        <w:rPr>
          <w:rFonts w:ascii="Times New Roman" w:hAnsi="Times New Roman" w:cs="Times New Roman"/>
          <w:bCs/>
          <w:sz w:val="24"/>
          <w:szCs w:val="24"/>
        </w:rPr>
        <w:t xml:space="preserve"> старшие воспитатели, воспитатели.</w:t>
      </w:r>
    </w:p>
    <w:p w14:paraId="245E52F2" w14:textId="77777777" w:rsidR="00D77937" w:rsidRPr="00080EE5" w:rsidRDefault="00D77937" w:rsidP="00D77937">
      <w:pPr>
        <w:ind w:firstLine="709"/>
        <w:jc w:val="both"/>
        <w:rPr>
          <w:rFonts w:ascii="Times New Roman" w:hAnsi="Times New Roman" w:cs="Times New Roman"/>
          <w:b/>
          <w:sz w:val="24"/>
          <w:szCs w:val="24"/>
        </w:rPr>
      </w:pPr>
      <w:r w:rsidRPr="00080EE5">
        <w:rPr>
          <w:rFonts w:ascii="Times New Roman" w:hAnsi="Times New Roman" w:cs="Times New Roman"/>
          <w:b/>
          <w:sz w:val="24"/>
          <w:szCs w:val="24"/>
        </w:rPr>
        <w:t>План семинара:</w:t>
      </w:r>
    </w:p>
    <w:p w14:paraId="51A0C762" w14:textId="77777777" w:rsidR="00D77937" w:rsidRDefault="00D77937" w:rsidP="00D77937">
      <w:pPr>
        <w:pStyle w:val="aa"/>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Регистрация участников (5 мин.)</w:t>
      </w:r>
    </w:p>
    <w:p w14:paraId="200DE0A8" w14:textId="77777777" w:rsidR="00D77937" w:rsidRDefault="00D77937" w:rsidP="00D77937">
      <w:pPr>
        <w:pStyle w:val="aa"/>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Приветствие. (5 мин)</w:t>
      </w:r>
    </w:p>
    <w:p w14:paraId="4F704FA4" w14:textId="77777777" w:rsidR="00D77937" w:rsidRDefault="00D77937" w:rsidP="00D77937">
      <w:pPr>
        <w:pStyle w:val="aa"/>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Выступление «Развитие регуляторных способностей детей старшего дошкольного возраста в конструктивно-модельной деятельности», ст. воспитатель Девяткина Е.А. (10 мин)</w:t>
      </w:r>
    </w:p>
    <w:p w14:paraId="22AC32C7" w14:textId="77777777" w:rsidR="00D77937" w:rsidRDefault="00D77937" w:rsidP="00D77937">
      <w:pPr>
        <w:pStyle w:val="aa"/>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Выступление «Практическое представление опыта работы с детьми по ведению инженерной книги», воспитатель Смирнова В.Е. (15 мин)</w:t>
      </w:r>
    </w:p>
    <w:p w14:paraId="4324BADC" w14:textId="77777777" w:rsidR="00D77937" w:rsidRDefault="00D77937" w:rsidP="00D77937">
      <w:pPr>
        <w:pStyle w:val="aa"/>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Выступление «Практические рекомендации по ведению инженерной книги», воспитатель Юркова А.В. (10 мин)</w:t>
      </w:r>
    </w:p>
    <w:p w14:paraId="73215718" w14:textId="77777777" w:rsidR="00D77937" w:rsidRPr="00080EE5" w:rsidRDefault="00D77937" w:rsidP="00D77937">
      <w:pPr>
        <w:pStyle w:val="aa"/>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Вопросы и ответы. (5-10 мин)</w:t>
      </w:r>
    </w:p>
    <w:p w14:paraId="6117375E" w14:textId="77777777" w:rsidR="00D77937" w:rsidRPr="003D617C" w:rsidRDefault="00D77937" w:rsidP="00D77937">
      <w:pPr>
        <w:jc w:val="both"/>
        <w:rPr>
          <w:rFonts w:ascii="Times New Roman" w:hAnsi="Times New Roman" w:cs="Times New Roman"/>
          <w:b/>
          <w:sz w:val="24"/>
          <w:szCs w:val="24"/>
        </w:rPr>
      </w:pPr>
      <w:r w:rsidRPr="003D617C">
        <w:rPr>
          <w:rFonts w:ascii="Times New Roman" w:hAnsi="Times New Roman" w:cs="Times New Roman"/>
          <w:b/>
          <w:sz w:val="24"/>
          <w:szCs w:val="24"/>
        </w:rPr>
        <w:t>Ход семинара:</w:t>
      </w:r>
    </w:p>
    <w:p w14:paraId="52B3F088" w14:textId="77777777" w:rsidR="00D77937" w:rsidRDefault="00D77937" w:rsidP="00D77937">
      <w:pPr>
        <w:ind w:firstLine="709"/>
        <w:jc w:val="both"/>
        <w:rPr>
          <w:rFonts w:ascii="Times New Roman" w:hAnsi="Times New Roman" w:cs="Times New Roman"/>
          <w:sz w:val="24"/>
          <w:szCs w:val="24"/>
        </w:rPr>
      </w:pPr>
      <w:r>
        <w:rPr>
          <w:rFonts w:ascii="Times New Roman" w:hAnsi="Times New Roman" w:cs="Times New Roman"/>
          <w:sz w:val="24"/>
          <w:szCs w:val="24"/>
        </w:rPr>
        <w:t>Развитие инженерного образования является стратегической государственной задачей, приоритетным направлением развития страны. Современное российское общество нуждается в высококвалифицированных инженерных кадрах, в людях с развитым инженерным мышлением, т.е. обладающих развитым творческим и техническим мышлением, умеющих быстро, точно и оригинально решать поставленные задачи, понимать и анализировать события и явления, определять свое место в окружающем социуме. Дошкольное детство является благоприятным периодом для развития данных качеств.</w:t>
      </w:r>
    </w:p>
    <w:p w14:paraId="5C1F7403" w14:textId="7C20361D" w:rsidR="00D77937" w:rsidRDefault="00D77937" w:rsidP="00D77937">
      <w:pPr>
        <w:ind w:firstLine="709"/>
        <w:jc w:val="both"/>
        <w:rPr>
          <w:rFonts w:ascii="Times New Roman" w:hAnsi="Times New Roman" w:cs="Times New Roman"/>
          <w:sz w:val="24"/>
          <w:szCs w:val="24"/>
        </w:rPr>
      </w:pPr>
      <w:r>
        <w:rPr>
          <w:rFonts w:ascii="Times New Roman" w:hAnsi="Times New Roman" w:cs="Times New Roman"/>
          <w:sz w:val="24"/>
          <w:szCs w:val="24"/>
        </w:rPr>
        <w:t>Предлага</w:t>
      </w:r>
      <w:r w:rsidR="00C30CE6">
        <w:rPr>
          <w:rFonts w:ascii="Times New Roman" w:hAnsi="Times New Roman" w:cs="Times New Roman"/>
          <w:sz w:val="24"/>
          <w:szCs w:val="24"/>
        </w:rPr>
        <w:t>ем</w:t>
      </w:r>
      <w:r>
        <w:rPr>
          <w:rFonts w:ascii="Times New Roman" w:hAnsi="Times New Roman" w:cs="Times New Roman"/>
          <w:sz w:val="24"/>
          <w:szCs w:val="24"/>
        </w:rPr>
        <w:t xml:space="preserve"> обратить внимание на ФГОС ДО, который определяет результаты дошкольного образования следующим образом:</w:t>
      </w:r>
    </w:p>
    <w:p w14:paraId="7AFABFB4" w14:textId="77777777" w:rsidR="00D77937" w:rsidRDefault="00D77937" w:rsidP="00D77937">
      <w:pPr>
        <w:ind w:firstLine="709"/>
        <w:jc w:val="both"/>
        <w:rPr>
          <w:rFonts w:ascii="Times New Roman" w:hAnsi="Times New Roman" w:cs="Times New Roman"/>
          <w:sz w:val="24"/>
          <w:szCs w:val="24"/>
        </w:rPr>
      </w:pPr>
    </w:p>
    <w:p w14:paraId="3DB2726E" w14:textId="77777777" w:rsidR="00D77937" w:rsidRDefault="00D77937" w:rsidP="00D77937">
      <w:pPr>
        <w:ind w:firstLine="709"/>
        <w:jc w:val="both"/>
        <w:rPr>
          <w:rFonts w:ascii="Times New Roman" w:hAnsi="Times New Roman" w:cs="Times New Roman"/>
          <w:sz w:val="24"/>
          <w:szCs w:val="24"/>
        </w:rPr>
      </w:pPr>
      <w:r>
        <w:rPr>
          <w:rFonts w:ascii="Times New Roman" w:hAnsi="Times New Roman" w:cs="Times New Roman"/>
          <w:sz w:val="24"/>
          <w:szCs w:val="24"/>
        </w:rPr>
        <w:t xml:space="preserve"> «Целевые ориентиры на этапе завершения дошкольного образования:</w:t>
      </w:r>
    </w:p>
    <w:p w14:paraId="01DCA98D" w14:textId="77777777" w:rsidR="00D77937" w:rsidRDefault="00D77937" w:rsidP="00D77937">
      <w:pPr>
        <w:pStyle w:val="aa"/>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Ребенок овладевает основными культурными способами деятельности, </w:t>
      </w:r>
      <w:r w:rsidRPr="00B42343">
        <w:rPr>
          <w:rFonts w:ascii="Times New Roman" w:hAnsi="Times New Roman" w:cs="Times New Roman"/>
          <w:b/>
          <w:sz w:val="24"/>
          <w:szCs w:val="24"/>
        </w:rPr>
        <w:t>проявляет инициативу и самостоятельность</w:t>
      </w:r>
      <w:r>
        <w:rPr>
          <w:rFonts w:ascii="Times New Roman" w:hAnsi="Times New Roman" w:cs="Times New Roman"/>
          <w:sz w:val="24"/>
          <w:szCs w:val="24"/>
        </w:rPr>
        <w:t xml:space="preserve">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0961338F" w14:textId="77777777" w:rsidR="00D77937" w:rsidRDefault="00D77937" w:rsidP="00D77937">
      <w:pPr>
        <w:pStyle w:val="aa"/>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 ребенка развита крупная и мелкая моторика; он подвижен, вынослив, владеет основными движениями, </w:t>
      </w:r>
      <w:r w:rsidRPr="00B42343">
        <w:rPr>
          <w:rFonts w:ascii="Times New Roman" w:hAnsi="Times New Roman" w:cs="Times New Roman"/>
          <w:b/>
          <w:sz w:val="24"/>
          <w:szCs w:val="24"/>
        </w:rPr>
        <w:t>может контролировать свои движения и управлять ими</w:t>
      </w:r>
      <w:r>
        <w:rPr>
          <w:rFonts w:ascii="Times New Roman" w:hAnsi="Times New Roman" w:cs="Times New Roman"/>
          <w:sz w:val="24"/>
          <w:szCs w:val="24"/>
        </w:rPr>
        <w:t>;</w:t>
      </w:r>
    </w:p>
    <w:p w14:paraId="7103A44E" w14:textId="77777777" w:rsidR="00D77937" w:rsidRDefault="00D77937" w:rsidP="00D77937">
      <w:pPr>
        <w:pStyle w:val="aa"/>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Ребенок </w:t>
      </w:r>
      <w:r w:rsidRPr="00B42343">
        <w:rPr>
          <w:rFonts w:ascii="Times New Roman" w:hAnsi="Times New Roman" w:cs="Times New Roman"/>
          <w:b/>
          <w:sz w:val="24"/>
          <w:szCs w:val="24"/>
        </w:rPr>
        <w:t>способен к волевым усилиям</w:t>
      </w:r>
      <w:r>
        <w:rPr>
          <w:rFonts w:ascii="Times New Roman" w:hAnsi="Times New Roman" w:cs="Times New Roman"/>
          <w:sz w:val="24"/>
          <w:szCs w:val="24"/>
        </w:rPr>
        <w:t xml:space="preserve">, может следовать социальным нормам поведения и правилам в разных видах деятельности, во взаимоотношениях со взрослыми и сверстниками, </w:t>
      </w:r>
      <w:r w:rsidRPr="00B42343">
        <w:rPr>
          <w:rFonts w:ascii="Times New Roman" w:hAnsi="Times New Roman" w:cs="Times New Roman"/>
          <w:b/>
          <w:sz w:val="24"/>
          <w:szCs w:val="24"/>
        </w:rPr>
        <w:t>может соблюдать правила</w:t>
      </w:r>
      <w:r>
        <w:rPr>
          <w:rFonts w:ascii="Times New Roman" w:hAnsi="Times New Roman" w:cs="Times New Roman"/>
          <w:sz w:val="24"/>
          <w:szCs w:val="24"/>
        </w:rPr>
        <w:t xml:space="preserve"> безопасного поведения и личной гигиены. </w:t>
      </w:r>
    </w:p>
    <w:p w14:paraId="33C32D61" w14:textId="77777777" w:rsidR="00D77937" w:rsidRDefault="00D77937" w:rsidP="00D77937">
      <w:pPr>
        <w:pStyle w:val="aa"/>
        <w:jc w:val="right"/>
        <w:rPr>
          <w:rFonts w:ascii="Times New Roman" w:hAnsi="Times New Roman" w:cs="Times New Roman"/>
          <w:sz w:val="24"/>
          <w:szCs w:val="24"/>
        </w:rPr>
      </w:pPr>
      <w:r>
        <w:rPr>
          <w:rFonts w:ascii="Times New Roman" w:hAnsi="Times New Roman" w:cs="Times New Roman"/>
          <w:sz w:val="24"/>
          <w:szCs w:val="24"/>
        </w:rPr>
        <w:t>(ФГОС ДО)»</w:t>
      </w:r>
    </w:p>
    <w:p w14:paraId="61B09FE7" w14:textId="77777777" w:rsidR="00D77937" w:rsidRDefault="00D77937" w:rsidP="00D77937">
      <w:pPr>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мы видим, что одним из важнейших новообразований дошкольного детства и, соответственно, предпосылкой школьной зрелости является сформированная произвольность </w:t>
      </w:r>
      <w:r w:rsidRPr="00D210A2">
        <w:rPr>
          <w:rFonts w:ascii="Times New Roman" w:hAnsi="Times New Roman" w:cs="Times New Roman"/>
          <w:i/>
          <w:sz w:val="24"/>
          <w:szCs w:val="24"/>
        </w:rPr>
        <w:t>(т.е. способность владеть собой, управлять своими поступками, действиями)</w:t>
      </w:r>
      <w:r>
        <w:rPr>
          <w:rFonts w:ascii="Times New Roman" w:hAnsi="Times New Roman" w:cs="Times New Roman"/>
          <w:sz w:val="24"/>
          <w:szCs w:val="24"/>
        </w:rPr>
        <w:t>. Именно произвольность позволяет человеку быть субъектом своей жизни, а не управляемым объектом в чужих руках. Суть произвольности – в способности управлять собственным поведением, действовать осознанно и целенаправленно.</w:t>
      </w:r>
    </w:p>
    <w:p w14:paraId="4FF34D90" w14:textId="77777777" w:rsidR="00D77937" w:rsidRDefault="00D77937" w:rsidP="00D77937">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Произвольность объединяет целый блок характеристик, которые потенциально могут сформироваться у человека как раз к семи годам. Полезно выделить ключевые регуляторные способности, на развитие которых обязательно необходимо обращать внимание педагогам детского сада (О.А. </w:t>
      </w:r>
      <w:proofErr w:type="spellStart"/>
      <w:r>
        <w:rPr>
          <w:rFonts w:ascii="Times New Roman" w:hAnsi="Times New Roman" w:cs="Times New Roman"/>
          <w:sz w:val="24"/>
          <w:szCs w:val="24"/>
        </w:rPr>
        <w:t>Шиян</w:t>
      </w:r>
      <w:proofErr w:type="spellEnd"/>
      <w:r>
        <w:rPr>
          <w:rFonts w:ascii="Times New Roman" w:hAnsi="Times New Roman" w:cs="Times New Roman"/>
          <w:sz w:val="24"/>
          <w:szCs w:val="24"/>
        </w:rPr>
        <w:t>. Современный детский сад. Универсальные целевые ориентиры дошкольного образования):</w:t>
      </w:r>
    </w:p>
    <w:p w14:paraId="43F375B0" w14:textId="77777777" w:rsidR="00D77937" w:rsidRDefault="00D77937" w:rsidP="00D77937">
      <w:pPr>
        <w:pStyle w:val="aa"/>
        <w:numPr>
          <w:ilvl w:val="0"/>
          <w:numId w:val="2"/>
        </w:numPr>
        <w:jc w:val="both"/>
        <w:rPr>
          <w:rFonts w:ascii="Times New Roman" w:hAnsi="Times New Roman" w:cs="Times New Roman"/>
          <w:sz w:val="24"/>
          <w:szCs w:val="24"/>
        </w:rPr>
      </w:pPr>
      <w:r>
        <w:rPr>
          <w:rFonts w:ascii="Times New Roman" w:hAnsi="Times New Roman" w:cs="Times New Roman"/>
          <w:b/>
          <w:sz w:val="24"/>
          <w:szCs w:val="24"/>
        </w:rPr>
        <w:t>К</w:t>
      </w:r>
      <w:r w:rsidRPr="001331A8">
        <w:rPr>
          <w:rFonts w:ascii="Times New Roman" w:hAnsi="Times New Roman" w:cs="Times New Roman"/>
          <w:b/>
          <w:sz w:val="24"/>
          <w:szCs w:val="24"/>
        </w:rPr>
        <w:t>онтроль импульсивного поведения, следование правилам</w:t>
      </w:r>
      <w:r>
        <w:rPr>
          <w:rFonts w:ascii="Times New Roman" w:hAnsi="Times New Roman" w:cs="Times New Roman"/>
          <w:sz w:val="24"/>
          <w:szCs w:val="24"/>
        </w:rPr>
        <w:t xml:space="preserve"> – способность сдерживать первые импульсивные реакции. Дети со сформированным самоконтролем способны, например, ждать своей очереди или занять себя на некоторое время, с пониманием реагировать на требование «сначала надо собрать игрушки, а потом смотреть мультфильм».</w:t>
      </w:r>
    </w:p>
    <w:p w14:paraId="6DF6BBC0" w14:textId="77777777" w:rsidR="00D77937" w:rsidRDefault="00D77937" w:rsidP="00D77937">
      <w:pPr>
        <w:pStyle w:val="aa"/>
        <w:numPr>
          <w:ilvl w:val="0"/>
          <w:numId w:val="2"/>
        </w:numPr>
        <w:jc w:val="both"/>
        <w:rPr>
          <w:rFonts w:ascii="Times New Roman" w:hAnsi="Times New Roman" w:cs="Times New Roman"/>
          <w:sz w:val="24"/>
          <w:szCs w:val="24"/>
        </w:rPr>
      </w:pPr>
      <w:r w:rsidRPr="00534DC8">
        <w:rPr>
          <w:rFonts w:ascii="Times New Roman" w:hAnsi="Times New Roman" w:cs="Times New Roman"/>
          <w:b/>
          <w:sz w:val="24"/>
          <w:szCs w:val="24"/>
        </w:rPr>
        <w:t>Умение совершать осознанный выбор</w:t>
      </w:r>
      <w:r>
        <w:rPr>
          <w:rFonts w:ascii="Times New Roman" w:hAnsi="Times New Roman" w:cs="Times New Roman"/>
          <w:sz w:val="24"/>
          <w:szCs w:val="24"/>
        </w:rPr>
        <w:t>, т.е. готовность принять решение: выбрав один из вариантов, отказаться от других.</w:t>
      </w:r>
    </w:p>
    <w:p w14:paraId="2D8D9449" w14:textId="77777777" w:rsidR="00D77937" w:rsidRDefault="00D77937" w:rsidP="00D77937">
      <w:pPr>
        <w:pStyle w:val="aa"/>
        <w:numPr>
          <w:ilvl w:val="0"/>
          <w:numId w:val="2"/>
        </w:numPr>
        <w:jc w:val="both"/>
        <w:rPr>
          <w:rFonts w:ascii="Times New Roman" w:hAnsi="Times New Roman" w:cs="Times New Roman"/>
          <w:sz w:val="24"/>
          <w:szCs w:val="24"/>
        </w:rPr>
      </w:pPr>
      <w:r w:rsidRPr="00534DC8">
        <w:rPr>
          <w:rFonts w:ascii="Times New Roman" w:hAnsi="Times New Roman" w:cs="Times New Roman"/>
          <w:b/>
          <w:sz w:val="24"/>
          <w:szCs w:val="24"/>
        </w:rPr>
        <w:t>Целеполагание и создание замысла</w:t>
      </w:r>
      <w:r>
        <w:rPr>
          <w:rFonts w:ascii="Times New Roman" w:hAnsi="Times New Roman" w:cs="Times New Roman"/>
          <w:sz w:val="24"/>
          <w:szCs w:val="24"/>
        </w:rPr>
        <w:t xml:space="preserve"> – умение подчинить свое действие не внешне заданному стимулу (указанию другого, инструкции </w:t>
      </w:r>
      <w:proofErr w:type="spellStart"/>
      <w:r>
        <w:rPr>
          <w:rFonts w:ascii="Times New Roman" w:hAnsi="Times New Roman" w:cs="Times New Roman"/>
          <w:sz w:val="24"/>
          <w:szCs w:val="24"/>
        </w:rPr>
        <w:t>и.т.д</w:t>
      </w:r>
      <w:proofErr w:type="spellEnd"/>
      <w:r>
        <w:rPr>
          <w:rFonts w:ascii="Times New Roman" w:hAnsi="Times New Roman" w:cs="Times New Roman"/>
          <w:sz w:val="24"/>
          <w:szCs w:val="24"/>
        </w:rPr>
        <w:t>.), а собственной поставленной задаче.</w:t>
      </w:r>
    </w:p>
    <w:p w14:paraId="2B7E7EC6" w14:textId="77777777" w:rsidR="00D77937" w:rsidRDefault="00D77937" w:rsidP="00D77937">
      <w:pPr>
        <w:pStyle w:val="aa"/>
        <w:numPr>
          <w:ilvl w:val="0"/>
          <w:numId w:val="2"/>
        </w:numPr>
        <w:jc w:val="both"/>
        <w:rPr>
          <w:rFonts w:ascii="Times New Roman" w:hAnsi="Times New Roman" w:cs="Times New Roman"/>
          <w:sz w:val="24"/>
          <w:szCs w:val="24"/>
        </w:rPr>
      </w:pPr>
      <w:r w:rsidRPr="00534DC8">
        <w:rPr>
          <w:rFonts w:ascii="Times New Roman" w:hAnsi="Times New Roman" w:cs="Times New Roman"/>
          <w:b/>
          <w:sz w:val="24"/>
          <w:szCs w:val="24"/>
        </w:rPr>
        <w:t>Планирование,</w:t>
      </w:r>
      <w:r>
        <w:rPr>
          <w:rFonts w:ascii="Times New Roman" w:hAnsi="Times New Roman" w:cs="Times New Roman"/>
          <w:sz w:val="24"/>
          <w:szCs w:val="24"/>
        </w:rPr>
        <w:t xml:space="preserve"> т.е. способность составить логичную последовательность шагов для достижения цели.</w:t>
      </w:r>
    </w:p>
    <w:p w14:paraId="2ED24BFF" w14:textId="77777777" w:rsidR="00D77937" w:rsidRPr="00534DC8" w:rsidRDefault="00D77937" w:rsidP="00D77937">
      <w:pPr>
        <w:pStyle w:val="aa"/>
        <w:numPr>
          <w:ilvl w:val="0"/>
          <w:numId w:val="2"/>
        </w:numPr>
        <w:jc w:val="both"/>
        <w:rPr>
          <w:rFonts w:ascii="Times New Roman" w:hAnsi="Times New Roman" w:cs="Times New Roman"/>
          <w:b/>
          <w:sz w:val="24"/>
          <w:szCs w:val="24"/>
        </w:rPr>
      </w:pPr>
      <w:r>
        <w:rPr>
          <w:rFonts w:ascii="Times New Roman" w:hAnsi="Times New Roman" w:cs="Times New Roman"/>
          <w:b/>
          <w:sz w:val="24"/>
          <w:szCs w:val="24"/>
        </w:rPr>
        <w:t>О</w:t>
      </w:r>
      <w:r w:rsidRPr="00534DC8">
        <w:rPr>
          <w:rFonts w:ascii="Times New Roman" w:hAnsi="Times New Roman" w:cs="Times New Roman"/>
          <w:b/>
          <w:sz w:val="24"/>
          <w:szCs w:val="24"/>
        </w:rPr>
        <w:t>ценка, рефлексия.</w:t>
      </w:r>
    </w:p>
    <w:p w14:paraId="54BA35D9" w14:textId="77777777" w:rsidR="00D77937" w:rsidRDefault="00D77937" w:rsidP="00D77937">
      <w:pPr>
        <w:pStyle w:val="aa"/>
        <w:numPr>
          <w:ilvl w:val="0"/>
          <w:numId w:val="2"/>
        </w:numPr>
        <w:jc w:val="both"/>
        <w:rPr>
          <w:rFonts w:ascii="Times New Roman" w:hAnsi="Times New Roman" w:cs="Times New Roman"/>
          <w:sz w:val="24"/>
          <w:szCs w:val="24"/>
        </w:rPr>
      </w:pPr>
      <w:r w:rsidRPr="00534DC8">
        <w:rPr>
          <w:rFonts w:ascii="Times New Roman" w:hAnsi="Times New Roman" w:cs="Times New Roman"/>
          <w:b/>
          <w:sz w:val="24"/>
          <w:szCs w:val="24"/>
        </w:rPr>
        <w:t>Рабочая память</w:t>
      </w:r>
      <w:r>
        <w:rPr>
          <w:rFonts w:ascii="Times New Roman" w:hAnsi="Times New Roman" w:cs="Times New Roman"/>
          <w:sz w:val="24"/>
          <w:szCs w:val="24"/>
        </w:rPr>
        <w:t xml:space="preserve"> – способность удерживать информацию и оперировать ею в соответствии с задачей</w:t>
      </w:r>
    </w:p>
    <w:p w14:paraId="06B0B93A" w14:textId="77777777" w:rsidR="00D77937" w:rsidRDefault="00D77937" w:rsidP="00D77937">
      <w:pPr>
        <w:pStyle w:val="aa"/>
        <w:numPr>
          <w:ilvl w:val="0"/>
          <w:numId w:val="2"/>
        </w:numPr>
        <w:jc w:val="both"/>
        <w:rPr>
          <w:rFonts w:ascii="Times New Roman" w:hAnsi="Times New Roman" w:cs="Times New Roman"/>
          <w:sz w:val="24"/>
          <w:szCs w:val="24"/>
        </w:rPr>
      </w:pPr>
      <w:r w:rsidRPr="00534DC8">
        <w:rPr>
          <w:rFonts w:ascii="Times New Roman" w:hAnsi="Times New Roman" w:cs="Times New Roman"/>
          <w:b/>
          <w:sz w:val="24"/>
          <w:szCs w:val="24"/>
        </w:rPr>
        <w:t>Когнитивная (познавательная) гибкость</w:t>
      </w:r>
      <w:r>
        <w:rPr>
          <w:rFonts w:ascii="Times New Roman" w:hAnsi="Times New Roman" w:cs="Times New Roman"/>
          <w:sz w:val="24"/>
          <w:szCs w:val="24"/>
        </w:rPr>
        <w:t xml:space="preserve"> – способность достаточно легко переходить от одного вида деятельности к другому.</w:t>
      </w:r>
    </w:p>
    <w:p w14:paraId="44BE8F0E" w14:textId="77777777" w:rsidR="00D77937" w:rsidRDefault="00D77937" w:rsidP="00D7793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Образовательной программой детского сада определено содержание деятельности с детьми каждого возрастного периода по формированию регуляторных способностей, рекомендованы формы, средства, методы и приемы работы с детьми.</w:t>
      </w:r>
    </w:p>
    <w:p w14:paraId="5D82F3A3" w14:textId="77777777" w:rsidR="00D77937" w:rsidRDefault="00D77937" w:rsidP="00D77937">
      <w:pPr>
        <w:ind w:firstLine="709"/>
        <w:jc w:val="both"/>
        <w:rPr>
          <w:rFonts w:ascii="Times New Roman" w:hAnsi="Times New Roman" w:cs="Times New Roman"/>
          <w:sz w:val="24"/>
          <w:szCs w:val="24"/>
        </w:rPr>
      </w:pPr>
      <w:r>
        <w:rPr>
          <w:rFonts w:ascii="Times New Roman" w:hAnsi="Times New Roman" w:cs="Times New Roman"/>
          <w:sz w:val="24"/>
          <w:szCs w:val="24"/>
        </w:rPr>
        <w:t xml:space="preserve">Сегодня мы хотим представить вам свой опыт по формированию регуляторных способностей у дошкольников – это ведение инженерной книги. В нашем детском саду реализуется парциальная программа «От </w:t>
      </w:r>
      <w:proofErr w:type="spellStart"/>
      <w:r>
        <w:rPr>
          <w:rFonts w:ascii="Times New Roman" w:hAnsi="Times New Roman" w:cs="Times New Roman"/>
          <w:sz w:val="24"/>
          <w:szCs w:val="24"/>
        </w:rPr>
        <w:t>Фребеля</w:t>
      </w:r>
      <w:proofErr w:type="spellEnd"/>
      <w:r>
        <w:rPr>
          <w:rFonts w:ascii="Times New Roman" w:hAnsi="Times New Roman" w:cs="Times New Roman"/>
          <w:sz w:val="24"/>
          <w:szCs w:val="24"/>
        </w:rPr>
        <w:t xml:space="preserve"> до робота: растим будущих инженеров», в рамках реализации которой предусмотрена данная деятельность.</w:t>
      </w:r>
    </w:p>
    <w:p w14:paraId="03C98F1B" w14:textId="77777777" w:rsidR="00D77937" w:rsidRDefault="00D77937" w:rsidP="00D77937">
      <w:pPr>
        <w:ind w:firstLine="709"/>
        <w:jc w:val="both"/>
        <w:rPr>
          <w:rFonts w:ascii="Times New Roman" w:hAnsi="Times New Roman" w:cs="Times New Roman"/>
          <w:sz w:val="24"/>
          <w:szCs w:val="24"/>
        </w:rPr>
      </w:pPr>
      <w:r>
        <w:rPr>
          <w:rFonts w:ascii="Times New Roman" w:hAnsi="Times New Roman" w:cs="Times New Roman"/>
          <w:sz w:val="24"/>
          <w:szCs w:val="24"/>
        </w:rPr>
        <w:t>Конечно же, регуляторные способности формируются у детей в различных видах деятельности. Выбор конструктивной деятельности в нашем случае был определен интересами детей и социальным заказом. Деятельность с конструкторами, в силу ее созидательного характера, как ни одна из других форм активности ребенка создает условия для формирования целеполагания и произвольной организации деятельности, а именно, - для формирования способности к длительным волевым усилиям, направленным на достижение результата (цели-замысла).</w:t>
      </w:r>
    </w:p>
    <w:p w14:paraId="6683BEF2" w14:textId="77777777" w:rsidR="00D77937" w:rsidRDefault="00D77937" w:rsidP="00D77937">
      <w:pPr>
        <w:ind w:firstLine="709"/>
        <w:jc w:val="both"/>
        <w:rPr>
          <w:rFonts w:ascii="Times New Roman" w:hAnsi="Times New Roman" w:cs="Times New Roman"/>
          <w:sz w:val="24"/>
          <w:szCs w:val="24"/>
        </w:rPr>
      </w:pPr>
      <w:r>
        <w:rPr>
          <w:rFonts w:ascii="Times New Roman" w:hAnsi="Times New Roman" w:cs="Times New Roman"/>
          <w:sz w:val="24"/>
          <w:szCs w:val="24"/>
        </w:rPr>
        <w:t>Инженерная книга представляет собой документ или краткое описание этапов работы ребенка в рамках конструктивно-модельной деятельности. Необходимо отметить, что структура книги, ее разделы и их содержание определяются в ходе практической деятельности детей и педагогов и могут быть различны. В нашей практической деятельности с детьми инженерная книга имеет следующую структуру:</w:t>
      </w:r>
    </w:p>
    <w:p w14:paraId="67413655" w14:textId="77777777" w:rsidR="00D77937" w:rsidRDefault="00D77937" w:rsidP="00D77937">
      <w:pPr>
        <w:pStyle w:val="aa"/>
        <w:numPr>
          <w:ilvl w:val="0"/>
          <w:numId w:val="3"/>
        </w:numPr>
        <w:jc w:val="both"/>
        <w:rPr>
          <w:rFonts w:ascii="Times New Roman" w:hAnsi="Times New Roman" w:cs="Times New Roman"/>
          <w:sz w:val="24"/>
          <w:szCs w:val="24"/>
        </w:rPr>
      </w:pPr>
      <w:r>
        <w:rPr>
          <w:rFonts w:ascii="Times New Roman" w:hAnsi="Times New Roman" w:cs="Times New Roman"/>
          <w:sz w:val="24"/>
          <w:szCs w:val="24"/>
        </w:rPr>
        <w:t>Поле для зарисовки предполагаемой постройки</w:t>
      </w:r>
    </w:p>
    <w:p w14:paraId="4BCE54B6" w14:textId="77777777" w:rsidR="00D77937" w:rsidRDefault="00D77937" w:rsidP="00D77937">
      <w:pPr>
        <w:pStyle w:val="aa"/>
        <w:numPr>
          <w:ilvl w:val="0"/>
          <w:numId w:val="3"/>
        </w:numPr>
        <w:jc w:val="both"/>
        <w:rPr>
          <w:rFonts w:ascii="Times New Roman" w:hAnsi="Times New Roman" w:cs="Times New Roman"/>
          <w:sz w:val="24"/>
          <w:szCs w:val="24"/>
        </w:rPr>
      </w:pPr>
      <w:r>
        <w:rPr>
          <w:rFonts w:ascii="Times New Roman" w:hAnsi="Times New Roman" w:cs="Times New Roman"/>
          <w:sz w:val="24"/>
          <w:szCs w:val="24"/>
        </w:rPr>
        <w:t>Поле для определения формы работы (индивидуально, в паре, в группе)</w:t>
      </w:r>
    </w:p>
    <w:p w14:paraId="4594B14B" w14:textId="77777777" w:rsidR="00D77937" w:rsidRDefault="00D77937" w:rsidP="00D77937">
      <w:pPr>
        <w:pStyle w:val="aa"/>
        <w:numPr>
          <w:ilvl w:val="0"/>
          <w:numId w:val="3"/>
        </w:numPr>
        <w:jc w:val="both"/>
        <w:rPr>
          <w:rFonts w:ascii="Times New Roman" w:hAnsi="Times New Roman" w:cs="Times New Roman"/>
          <w:sz w:val="24"/>
          <w:szCs w:val="24"/>
        </w:rPr>
      </w:pPr>
      <w:r>
        <w:rPr>
          <w:rFonts w:ascii="Times New Roman" w:hAnsi="Times New Roman" w:cs="Times New Roman"/>
          <w:sz w:val="24"/>
          <w:szCs w:val="24"/>
        </w:rPr>
        <w:t>Поле для определения правил работы при выполнении данной задачи</w:t>
      </w:r>
    </w:p>
    <w:p w14:paraId="746268A7" w14:textId="3E267D3E" w:rsidR="00D77937" w:rsidRDefault="00D77937" w:rsidP="00D77937">
      <w:pPr>
        <w:pStyle w:val="a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Поле для определения деталей конструктора, </w:t>
      </w:r>
      <w:r w:rsidR="00E47073">
        <w:rPr>
          <w:rFonts w:ascii="Times New Roman" w:hAnsi="Times New Roman" w:cs="Times New Roman"/>
          <w:sz w:val="24"/>
          <w:szCs w:val="24"/>
        </w:rPr>
        <w:t xml:space="preserve">дополнительных инструментов (ножницы, клей), </w:t>
      </w:r>
      <w:r>
        <w:rPr>
          <w:rFonts w:ascii="Times New Roman" w:hAnsi="Times New Roman" w:cs="Times New Roman"/>
          <w:sz w:val="24"/>
          <w:szCs w:val="24"/>
        </w:rPr>
        <w:t>этапов работы, распределения видов работ</w:t>
      </w:r>
    </w:p>
    <w:p w14:paraId="7E55C9C6" w14:textId="77777777" w:rsidR="00D77937" w:rsidRDefault="00D77937" w:rsidP="00D77937">
      <w:pPr>
        <w:pStyle w:val="aa"/>
        <w:numPr>
          <w:ilvl w:val="0"/>
          <w:numId w:val="3"/>
        </w:numPr>
        <w:jc w:val="both"/>
        <w:rPr>
          <w:rFonts w:ascii="Times New Roman" w:hAnsi="Times New Roman" w:cs="Times New Roman"/>
          <w:sz w:val="24"/>
          <w:szCs w:val="24"/>
        </w:rPr>
      </w:pPr>
      <w:r>
        <w:rPr>
          <w:rFonts w:ascii="Times New Roman" w:hAnsi="Times New Roman" w:cs="Times New Roman"/>
          <w:sz w:val="24"/>
          <w:szCs w:val="24"/>
        </w:rPr>
        <w:t>Поле для оценки результата своей деятельности</w:t>
      </w:r>
    </w:p>
    <w:p w14:paraId="3C2A9B8E" w14:textId="77777777" w:rsidR="00D77937" w:rsidRDefault="00D77937" w:rsidP="00D77937">
      <w:pPr>
        <w:pStyle w:val="aa"/>
        <w:numPr>
          <w:ilvl w:val="0"/>
          <w:numId w:val="3"/>
        </w:numPr>
        <w:jc w:val="both"/>
        <w:rPr>
          <w:rFonts w:ascii="Times New Roman" w:hAnsi="Times New Roman" w:cs="Times New Roman"/>
          <w:sz w:val="24"/>
          <w:szCs w:val="24"/>
        </w:rPr>
      </w:pPr>
      <w:r>
        <w:rPr>
          <w:rFonts w:ascii="Times New Roman" w:hAnsi="Times New Roman" w:cs="Times New Roman"/>
          <w:sz w:val="24"/>
          <w:szCs w:val="24"/>
        </w:rPr>
        <w:t>Рисунок</w:t>
      </w:r>
    </w:p>
    <w:p w14:paraId="499E5C58" w14:textId="3A2165C3" w:rsidR="00D77937" w:rsidRDefault="00D77937" w:rsidP="00D77937">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Прежде, чем приступить к заполнению рабочих полей книги, мы провели с детьми серию ознакомительных занятий, на которых совместно с детьми выбрали темы построек, обсудили и определили правила безопасности, выбрали материал для постройки </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нас таким материалом стал конструктор с возможностью приведения деталей в движение с помощью шестеренчатого механизма), изучили конструктор, его детали, способы крепления.</w:t>
      </w:r>
    </w:p>
    <w:p w14:paraId="0B92E817" w14:textId="6D9B4866" w:rsidR="00D77937" w:rsidRDefault="00D77937" w:rsidP="00D77937">
      <w:pPr>
        <w:ind w:firstLine="709"/>
        <w:jc w:val="both"/>
        <w:rPr>
          <w:rFonts w:ascii="Times New Roman" w:hAnsi="Times New Roman" w:cs="Times New Roman"/>
          <w:sz w:val="24"/>
          <w:szCs w:val="24"/>
        </w:rPr>
      </w:pPr>
      <w:r>
        <w:rPr>
          <w:rFonts w:ascii="Times New Roman" w:hAnsi="Times New Roman" w:cs="Times New Roman"/>
          <w:sz w:val="24"/>
          <w:szCs w:val="24"/>
        </w:rPr>
        <w:t>Структура занятия (когда тема уже определена детьми) с использованием инженерной книги выглядит следующим образом:</w:t>
      </w:r>
    </w:p>
    <w:tbl>
      <w:tblPr>
        <w:tblStyle w:val="a9"/>
        <w:tblW w:w="0" w:type="auto"/>
        <w:tblLayout w:type="fixed"/>
        <w:tblLook w:val="04A0" w:firstRow="1" w:lastRow="0" w:firstColumn="1" w:lastColumn="0" w:noHBand="0" w:noVBand="1"/>
      </w:tblPr>
      <w:tblGrid>
        <w:gridCol w:w="250"/>
        <w:gridCol w:w="992"/>
        <w:gridCol w:w="3261"/>
        <w:gridCol w:w="2693"/>
        <w:gridCol w:w="1805"/>
      </w:tblGrid>
      <w:tr w:rsidR="001015CC" w:rsidRPr="00BB4B74" w14:paraId="5291FB65" w14:textId="100A52AB" w:rsidTr="00E47073">
        <w:tc>
          <w:tcPr>
            <w:tcW w:w="250" w:type="dxa"/>
          </w:tcPr>
          <w:p w14:paraId="1AFE372A" w14:textId="13F5688C" w:rsidR="00A56F41" w:rsidRPr="00BB4B74" w:rsidRDefault="00A56F41" w:rsidP="00BB4B74">
            <w:pPr>
              <w:ind w:left="-30"/>
              <w:jc w:val="both"/>
              <w:rPr>
                <w:rFonts w:ascii="Times New Roman" w:hAnsi="Times New Roman" w:cs="Times New Roman"/>
                <w:sz w:val="20"/>
                <w:szCs w:val="20"/>
              </w:rPr>
            </w:pPr>
            <w:r w:rsidRPr="00BB4B74">
              <w:rPr>
                <w:rFonts w:ascii="Times New Roman" w:hAnsi="Times New Roman" w:cs="Times New Roman"/>
                <w:sz w:val="20"/>
                <w:szCs w:val="20"/>
              </w:rPr>
              <w:t>№</w:t>
            </w:r>
          </w:p>
        </w:tc>
        <w:tc>
          <w:tcPr>
            <w:tcW w:w="992" w:type="dxa"/>
          </w:tcPr>
          <w:p w14:paraId="259708DF" w14:textId="7AE4D315"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t>Этап занятия</w:t>
            </w:r>
          </w:p>
        </w:tc>
        <w:tc>
          <w:tcPr>
            <w:tcW w:w="3261" w:type="dxa"/>
          </w:tcPr>
          <w:p w14:paraId="7FC9F63D" w14:textId="32C120E1"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t>Содержание</w:t>
            </w:r>
          </w:p>
        </w:tc>
        <w:tc>
          <w:tcPr>
            <w:tcW w:w="2693" w:type="dxa"/>
          </w:tcPr>
          <w:p w14:paraId="2E3C18D9" w14:textId="3027BEA8"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t>Виды деятельности</w:t>
            </w:r>
          </w:p>
        </w:tc>
        <w:tc>
          <w:tcPr>
            <w:tcW w:w="1805" w:type="dxa"/>
          </w:tcPr>
          <w:p w14:paraId="77122337" w14:textId="23019171"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t>Работа в инженерной книге</w:t>
            </w:r>
          </w:p>
        </w:tc>
      </w:tr>
      <w:tr w:rsidR="001015CC" w:rsidRPr="00BB4B74" w14:paraId="2F85CACE" w14:textId="0DDDDE8F" w:rsidTr="00E47073">
        <w:tc>
          <w:tcPr>
            <w:tcW w:w="250" w:type="dxa"/>
          </w:tcPr>
          <w:p w14:paraId="4566453B" w14:textId="40E0F33C"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t>1</w:t>
            </w:r>
          </w:p>
        </w:tc>
        <w:tc>
          <w:tcPr>
            <w:tcW w:w="992" w:type="dxa"/>
          </w:tcPr>
          <w:p w14:paraId="7F7AC5B7" w14:textId="10D772A2"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t>Мотивационный</w:t>
            </w:r>
          </w:p>
        </w:tc>
        <w:tc>
          <w:tcPr>
            <w:tcW w:w="3261" w:type="dxa"/>
          </w:tcPr>
          <w:p w14:paraId="467AD7D5" w14:textId="77777777"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t xml:space="preserve">Переключение внимания детей на предстоящую деятельность, стимуляцию интереса к ней, создание эмоционального настроя, точные и четкие установки на предстоящую деятельность. </w:t>
            </w:r>
          </w:p>
          <w:p w14:paraId="35495FFC" w14:textId="66B4F07D"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lastRenderedPageBreak/>
              <w:t>Происходит выделение педагогической задачи, после чего воспитатель как равноправный участник того или иного вида активности предлагает возможности для взаимодействия.</w:t>
            </w:r>
          </w:p>
        </w:tc>
        <w:tc>
          <w:tcPr>
            <w:tcW w:w="2693" w:type="dxa"/>
          </w:tcPr>
          <w:p w14:paraId="29EC779E" w14:textId="77777777" w:rsidR="00A56F41" w:rsidRPr="00BB4B74" w:rsidRDefault="00A56F41" w:rsidP="00063247">
            <w:pPr>
              <w:pStyle w:val="aa"/>
              <w:numPr>
                <w:ilvl w:val="0"/>
                <w:numId w:val="6"/>
              </w:numPr>
              <w:ind w:left="174" w:hanging="142"/>
              <w:jc w:val="both"/>
              <w:rPr>
                <w:rFonts w:ascii="Times New Roman" w:hAnsi="Times New Roman" w:cs="Times New Roman"/>
                <w:sz w:val="20"/>
                <w:szCs w:val="20"/>
              </w:rPr>
            </w:pPr>
            <w:r w:rsidRPr="00BB4B74">
              <w:rPr>
                <w:rFonts w:ascii="Times New Roman" w:hAnsi="Times New Roman" w:cs="Times New Roman"/>
                <w:sz w:val="20"/>
                <w:szCs w:val="20"/>
              </w:rPr>
              <w:lastRenderedPageBreak/>
              <w:t>Просмотр познавательного видеоролика по теме</w:t>
            </w:r>
          </w:p>
          <w:p w14:paraId="28A74BB6" w14:textId="77777777" w:rsidR="00A56F41" w:rsidRPr="00BB4B74" w:rsidRDefault="00A56F41" w:rsidP="00063247">
            <w:pPr>
              <w:pStyle w:val="aa"/>
              <w:numPr>
                <w:ilvl w:val="0"/>
                <w:numId w:val="6"/>
              </w:numPr>
              <w:ind w:left="174" w:hanging="142"/>
              <w:jc w:val="both"/>
              <w:rPr>
                <w:rFonts w:ascii="Times New Roman" w:hAnsi="Times New Roman" w:cs="Times New Roman"/>
                <w:sz w:val="20"/>
                <w:szCs w:val="20"/>
              </w:rPr>
            </w:pPr>
            <w:r w:rsidRPr="00BB4B74">
              <w:rPr>
                <w:rFonts w:ascii="Times New Roman" w:hAnsi="Times New Roman" w:cs="Times New Roman"/>
                <w:sz w:val="20"/>
                <w:szCs w:val="20"/>
              </w:rPr>
              <w:t>выступления детей с информацией из книги, журнала, собственного опыта,</w:t>
            </w:r>
          </w:p>
          <w:p w14:paraId="24000328" w14:textId="4C9C96C4" w:rsidR="00A56F41" w:rsidRPr="00BB4B74" w:rsidRDefault="00A56F41" w:rsidP="00063247">
            <w:pPr>
              <w:pStyle w:val="aa"/>
              <w:numPr>
                <w:ilvl w:val="0"/>
                <w:numId w:val="6"/>
              </w:numPr>
              <w:ind w:left="174" w:hanging="142"/>
              <w:jc w:val="both"/>
              <w:rPr>
                <w:rFonts w:ascii="Times New Roman" w:hAnsi="Times New Roman" w:cs="Times New Roman"/>
                <w:sz w:val="20"/>
                <w:szCs w:val="20"/>
              </w:rPr>
            </w:pPr>
            <w:r w:rsidRPr="00BB4B74">
              <w:rPr>
                <w:rFonts w:ascii="Times New Roman" w:hAnsi="Times New Roman" w:cs="Times New Roman"/>
                <w:sz w:val="20"/>
                <w:szCs w:val="20"/>
              </w:rPr>
              <w:lastRenderedPageBreak/>
              <w:t>сообщение, подготовленное с помощью родителей</w:t>
            </w:r>
          </w:p>
        </w:tc>
        <w:tc>
          <w:tcPr>
            <w:tcW w:w="1805" w:type="dxa"/>
          </w:tcPr>
          <w:p w14:paraId="13AFC4E1" w14:textId="71D70066" w:rsidR="00A56F41" w:rsidRPr="00BB4B74" w:rsidRDefault="00A56F41" w:rsidP="00BB4B74">
            <w:pPr>
              <w:pStyle w:val="aa"/>
              <w:ind w:left="36" w:firstLine="36"/>
              <w:jc w:val="both"/>
              <w:rPr>
                <w:rFonts w:ascii="Times New Roman" w:hAnsi="Times New Roman" w:cs="Times New Roman"/>
                <w:sz w:val="20"/>
                <w:szCs w:val="20"/>
              </w:rPr>
            </w:pPr>
            <w:r w:rsidRPr="00BB4B74">
              <w:rPr>
                <w:rFonts w:ascii="Times New Roman" w:hAnsi="Times New Roman" w:cs="Times New Roman"/>
                <w:sz w:val="20"/>
                <w:szCs w:val="20"/>
              </w:rPr>
              <w:lastRenderedPageBreak/>
              <w:t>Заполнение 1,2,3 поля (рисунок</w:t>
            </w:r>
            <w:r w:rsidR="00E47073">
              <w:rPr>
                <w:rFonts w:ascii="Times New Roman" w:hAnsi="Times New Roman" w:cs="Times New Roman"/>
                <w:sz w:val="20"/>
                <w:szCs w:val="20"/>
              </w:rPr>
              <w:t xml:space="preserve"> предполагаемой постройки</w:t>
            </w:r>
            <w:r w:rsidRPr="00BB4B74">
              <w:rPr>
                <w:rFonts w:ascii="Times New Roman" w:hAnsi="Times New Roman" w:cs="Times New Roman"/>
                <w:sz w:val="20"/>
                <w:szCs w:val="20"/>
              </w:rPr>
              <w:t xml:space="preserve">, определение формы работы, </w:t>
            </w:r>
            <w:r w:rsidRPr="00BB4B74">
              <w:rPr>
                <w:rFonts w:ascii="Times New Roman" w:hAnsi="Times New Roman" w:cs="Times New Roman"/>
                <w:sz w:val="20"/>
                <w:szCs w:val="20"/>
              </w:rPr>
              <w:lastRenderedPageBreak/>
              <w:t>правил безопасности)</w:t>
            </w:r>
          </w:p>
        </w:tc>
      </w:tr>
      <w:tr w:rsidR="001015CC" w:rsidRPr="00BB4B74" w14:paraId="30C16830" w14:textId="5920B6AA" w:rsidTr="00E47073">
        <w:tc>
          <w:tcPr>
            <w:tcW w:w="250" w:type="dxa"/>
          </w:tcPr>
          <w:p w14:paraId="3AC2204C" w14:textId="5E3260B0"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lastRenderedPageBreak/>
              <w:t>2</w:t>
            </w:r>
          </w:p>
        </w:tc>
        <w:tc>
          <w:tcPr>
            <w:tcW w:w="992" w:type="dxa"/>
          </w:tcPr>
          <w:p w14:paraId="445DC6D2" w14:textId="64551EFB"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t>Содержательный (деятельностный)</w:t>
            </w:r>
          </w:p>
        </w:tc>
        <w:tc>
          <w:tcPr>
            <w:tcW w:w="3261" w:type="dxa"/>
          </w:tcPr>
          <w:p w14:paraId="45087114" w14:textId="77777777" w:rsidR="00A56F41" w:rsidRPr="00A56F41" w:rsidRDefault="00A56F41" w:rsidP="00A56F41">
            <w:pPr>
              <w:jc w:val="both"/>
              <w:rPr>
                <w:rFonts w:ascii="Times New Roman" w:hAnsi="Times New Roman" w:cs="Times New Roman"/>
                <w:sz w:val="20"/>
                <w:szCs w:val="20"/>
              </w:rPr>
            </w:pPr>
            <w:r w:rsidRPr="00A56F41">
              <w:rPr>
                <w:rFonts w:ascii="Times New Roman" w:hAnsi="Times New Roman" w:cs="Times New Roman"/>
                <w:sz w:val="20"/>
                <w:szCs w:val="20"/>
              </w:rPr>
              <w:t>Этап направлен на самостоятельную умственную</w:t>
            </w:r>
          </w:p>
          <w:p w14:paraId="6FE6F457" w14:textId="426C471D" w:rsidR="00A56F41" w:rsidRPr="00BB4B74" w:rsidRDefault="00A56F41" w:rsidP="00A56F41">
            <w:pPr>
              <w:jc w:val="both"/>
              <w:rPr>
                <w:rFonts w:ascii="Times New Roman" w:hAnsi="Times New Roman" w:cs="Times New Roman"/>
                <w:sz w:val="20"/>
                <w:szCs w:val="20"/>
              </w:rPr>
            </w:pPr>
            <w:r w:rsidRPr="00A56F41">
              <w:rPr>
                <w:rFonts w:ascii="Times New Roman" w:hAnsi="Times New Roman" w:cs="Times New Roman"/>
                <w:sz w:val="20"/>
                <w:szCs w:val="20"/>
              </w:rPr>
              <w:t xml:space="preserve">и практическую деятельность, выполнение всех поставленных учебных задач. </w:t>
            </w:r>
          </w:p>
          <w:p w14:paraId="61188F52" w14:textId="771827AF" w:rsidR="00A56F41" w:rsidRPr="00BB4B74" w:rsidRDefault="00A56F41" w:rsidP="00E47073">
            <w:pPr>
              <w:jc w:val="both"/>
              <w:rPr>
                <w:rFonts w:ascii="Times New Roman" w:hAnsi="Times New Roman" w:cs="Times New Roman"/>
                <w:sz w:val="20"/>
                <w:szCs w:val="20"/>
              </w:rPr>
            </w:pPr>
            <w:r w:rsidRPr="00A56F41">
              <w:rPr>
                <w:rFonts w:ascii="Times New Roman" w:hAnsi="Times New Roman" w:cs="Times New Roman"/>
                <w:sz w:val="20"/>
                <w:szCs w:val="20"/>
              </w:rPr>
              <w:t>Педагог создает условия для того, чтобы каждый ребенок достиг результата.</w:t>
            </w:r>
          </w:p>
        </w:tc>
        <w:tc>
          <w:tcPr>
            <w:tcW w:w="2693" w:type="dxa"/>
          </w:tcPr>
          <w:p w14:paraId="470C5939" w14:textId="77777777" w:rsidR="00A56F41" w:rsidRPr="00BB4B74" w:rsidRDefault="001015CC" w:rsidP="002944DD">
            <w:pPr>
              <w:pStyle w:val="aa"/>
              <w:numPr>
                <w:ilvl w:val="0"/>
                <w:numId w:val="7"/>
              </w:numPr>
              <w:ind w:left="172" w:hanging="141"/>
              <w:jc w:val="both"/>
              <w:rPr>
                <w:rFonts w:ascii="Times New Roman" w:hAnsi="Times New Roman" w:cs="Times New Roman"/>
                <w:sz w:val="20"/>
                <w:szCs w:val="20"/>
              </w:rPr>
            </w:pPr>
            <w:r w:rsidRPr="00BB4B74">
              <w:rPr>
                <w:rFonts w:ascii="Times New Roman" w:hAnsi="Times New Roman" w:cs="Times New Roman"/>
                <w:sz w:val="20"/>
                <w:szCs w:val="20"/>
              </w:rPr>
              <w:t>Определение этапов работы</w:t>
            </w:r>
          </w:p>
          <w:p w14:paraId="764B0338" w14:textId="2E49C999" w:rsidR="001015CC" w:rsidRPr="00BB4B74" w:rsidRDefault="001015CC" w:rsidP="002944DD">
            <w:pPr>
              <w:pStyle w:val="aa"/>
              <w:numPr>
                <w:ilvl w:val="0"/>
                <w:numId w:val="7"/>
              </w:numPr>
              <w:ind w:left="172" w:hanging="141"/>
              <w:jc w:val="both"/>
              <w:rPr>
                <w:rFonts w:ascii="Times New Roman" w:hAnsi="Times New Roman" w:cs="Times New Roman"/>
                <w:sz w:val="20"/>
                <w:szCs w:val="20"/>
              </w:rPr>
            </w:pPr>
            <w:r w:rsidRPr="00BB4B74">
              <w:rPr>
                <w:rFonts w:ascii="Times New Roman" w:hAnsi="Times New Roman" w:cs="Times New Roman"/>
                <w:sz w:val="20"/>
                <w:szCs w:val="20"/>
              </w:rPr>
              <w:t xml:space="preserve">Выбор материала </w:t>
            </w:r>
          </w:p>
          <w:p w14:paraId="5E0991CD" w14:textId="77777777" w:rsidR="001015CC" w:rsidRPr="00BB4B74" w:rsidRDefault="001015CC" w:rsidP="002944DD">
            <w:pPr>
              <w:pStyle w:val="aa"/>
              <w:numPr>
                <w:ilvl w:val="0"/>
                <w:numId w:val="7"/>
              </w:numPr>
              <w:ind w:left="172" w:hanging="141"/>
              <w:jc w:val="both"/>
              <w:rPr>
                <w:rFonts w:ascii="Times New Roman" w:hAnsi="Times New Roman" w:cs="Times New Roman"/>
                <w:sz w:val="20"/>
                <w:szCs w:val="20"/>
              </w:rPr>
            </w:pPr>
            <w:r w:rsidRPr="00BB4B74">
              <w:rPr>
                <w:rFonts w:ascii="Times New Roman" w:hAnsi="Times New Roman" w:cs="Times New Roman"/>
                <w:sz w:val="20"/>
                <w:szCs w:val="20"/>
              </w:rPr>
              <w:t>Распределение видов работ между участниками</w:t>
            </w:r>
          </w:p>
          <w:p w14:paraId="5CA13D81" w14:textId="3493CEBD" w:rsidR="001015CC" w:rsidRPr="00BB4B74" w:rsidRDefault="001015CC" w:rsidP="002944DD">
            <w:pPr>
              <w:pStyle w:val="aa"/>
              <w:numPr>
                <w:ilvl w:val="0"/>
                <w:numId w:val="7"/>
              </w:numPr>
              <w:ind w:left="172" w:hanging="141"/>
              <w:jc w:val="both"/>
              <w:rPr>
                <w:rFonts w:ascii="Times New Roman" w:hAnsi="Times New Roman" w:cs="Times New Roman"/>
                <w:sz w:val="20"/>
                <w:szCs w:val="20"/>
              </w:rPr>
            </w:pPr>
            <w:r w:rsidRPr="00BB4B74">
              <w:rPr>
                <w:rFonts w:ascii="Times New Roman" w:hAnsi="Times New Roman" w:cs="Times New Roman"/>
                <w:sz w:val="20"/>
                <w:szCs w:val="20"/>
              </w:rPr>
              <w:t>Выполнение задуманного</w:t>
            </w:r>
          </w:p>
        </w:tc>
        <w:tc>
          <w:tcPr>
            <w:tcW w:w="1805" w:type="dxa"/>
          </w:tcPr>
          <w:p w14:paraId="570C8A2C" w14:textId="2D985504" w:rsidR="00A56F41" w:rsidRPr="00BB4B74" w:rsidRDefault="001015CC" w:rsidP="00D77937">
            <w:pPr>
              <w:jc w:val="both"/>
              <w:rPr>
                <w:rFonts w:ascii="Times New Roman" w:hAnsi="Times New Roman" w:cs="Times New Roman"/>
                <w:sz w:val="20"/>
                <w:szCs w:val="20"/>
              </w:rPr>
            </w:pPr>
            <w:r w:rsidRPr="00BB4B74">
              <w:rPr>
                <w:rFonts w:ascii="Times New Roman" w:hAnsi="Times New Roman" w:cs="Times New Roman"/>
                <w:sz w:val="20"/>
                <w:szCs w:val="20"/>
              </w:rPr>
              <w:t xml:space="preserve">Поле 4 </w:t>
            </w:r>
            <w:r w:rsidR="00BB4B74">
              <w:rPr>
                <w:rFonts w:ascii="Times New Roman" w:hAnsi="Times New Roman" w:cs="Times New Roman"/>
                <w:sz w:val="20"/>
                <w:szCs w:val="20"/>
              </w:rPr>
              <w:t>(материалы и этапы работы)</w:t>
            </w:r>
          </w:p>
        </w:tc>
      </w:tr>
      <w:tr w:rsidR="001015CC" w:rsidRPr="00BB4B74" w14:paraId="1B2F69D5" w14:textId="171DA1D6" w:rsidTr="00E47073">
        <w:tc>
          <w:tcPr>
            <w:tcW w:w="250" w:type="dxa"/>
          </w:tcPr>
          <w:p w14:paraId="06C6C99D" w14:textId="09849304"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t>3</w:t>
            </w:r>
          </w:p>
        </w:tc>
        <w:tc>
          <w:tcPr>
            <w:tcW w:w="992" w:type="dxa"/>
          </w:tcPr>
          <w:p w14:paraId="13314D27" w14:textId="7909B1BD"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t>Рефлексивный</w:t>
            </w:r>
          </w:p>
        </w:tc>
        <w:tc>
          <w:tcPr>
            <w:tcW w:w="3261" w:type="dxa"/>
          </w:tcPr>
          <w:p w14:paraId="08C15678" w14:textId="77777777"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t>Третий этап посвящается подведению итогов и оценке результатов учебной деятельности.</w:t>
            </w:r>
          </w:p>
          <w:p w14:paraId="40D4C7D0" w14:textId="795D409C" w:rsidR="00A56F41" w:rsidRPr="00BB4B74" w:rsidRDefault="00A56F41" w:rsidP="00D77937">
            <w:pPr>
              <w:jc w:val="both"/>
              <w:rPr>
                <w:rFonts w:ascii="Times New Roman" w:hAnsi="Times New Roman" w:cs="Times New Roman"/>
                <w:sz w:val="20"/>
                <w:szCs w:val="20"/>
              </w:rPr>
            </w:pPr>
            <w:r w:rsidRPr="00BB4B74">
              <w:rPr>
                <w:rFonts w:ascii="Times New Roman" w:hAnsi="Times New Roman" w:cs="Times New Roman"/>
                <w:sz w:val="20"/>
                <w:szCs w:val="20"/>
              </w:rPr>
              <w:t>Педагог дает каждому из детей возможность решить, на каком этапе заканчивать работы. Конец совместной деятельности является открытым.</w:t>
            </w:r>
          </w:p>
        </w:tc>
        <w:tc>
          <w:tcPr>
            <w:tcW w:w="2693" w:type="dxa"/>
          </w:tcPr>
          <w:p w14:paraId="6B30355F" w14:textId="77777777" w:rsidR="00A56F41" w:rsidRPr="00BB4B74" w:rsidRDefault="002944DD" w:rsidP="002944DD">
            <w:pPr>
              <w:pStyle w:val="aa"/>
              <w:numPr>
                <w:ilvl w:val="0"/>
                <w:numId w:val="8"/>
              </w:numPr>
              <w:ind w:left="172" w:hanging="153"/>
              <w:jc w:val="both"/>
              <w:rPr>
                <w:rFonts w:ascii="Times New Roman" w:hAnsi="Times New Roman" w:cs="Times New Roman"/>
                <w:sz w:val="20"/>
                <w:szCs w:val="20"/>
              </w:rPr>
            </w:pPr>
            <w:r w:rsidRPr="00BB4B74">
              <w:rPr>
                <w:rFonts w:ascii="Times New Roman" w:hAnsi="Times New Roman" w:cs="Times New Roman"/>
                <w:sz w:val="20"/>
                <w:szCs w:val="20"/>
              </w:rPr>
              <w:t>Подведение итогов (определение степени достижения результата, «что получилось, что – нет»)</w:t>
            </w:r>
          </w:p>
          <w:p w14:paraId="407AA6B4" w14:textId="77777777" w:rsidR="002944DD" w:rsidRDefault="002944DD" w:rsidP="002944DD">
            <w:pPr>
              <w:pStyle w:val="aa"/>
              <w:numPr>
                <w:ilvl w:val="0"/>
                <w:numId w:val="8"/>
              </w:numPr>
              <w:ind w:left="172" w:hanging="153"/>
              <w:jc w:val="both"/>
              <w:rPr>
                <w:rFonts w:ascii="Times New Roman" w:hAnsi="Times New Roman" w:cs="Times New Roman"/>
                <w:sz w:val="20"/>
                <w:szCs w:val="20"/>
              </w:rPr>
            </w:pPr>
            <w:r w:rsidRPr="00BB4B74">
              <w:rPr>
                <w:rFonts w:ascii="Times New Roman" w:hAnsi="Times New Roman" w:cs="Times New Roman"/>
                <w:sz w:val="20"/>
                <w:szCs w:val="20"/>
              </w:rPr>
              <w:t>Мотивация на перспективу</w:t>
            </w:r>
          </w:p>
          <w:p w14:paraId="65697EB9" w14:textId="4919E403" w:rsidR="00A10777" w:rsidRPr="00BB4B74" w:rsidRDefault="00A10777" w:rsidP="002944DD">
            <w:pPr>
              <w:pStyle w:val="aa"/>
              <w:numPr>
                <w:ilvl w:val="0"/>
                <w:numId w:val="8"/>
              </w:numPr>
              <w:ind w:left="172" w:hanging="153"/>
              <w:jc w:val="both"/>
              <w:rPr>
                <w:rFonts w:ascii="Times New Roman" w:hAnsi="Times New Roman" w:cs="Times New Roman"/>
                <w:sz w:val="20"/>
                <w:szCs w:val="20"/>
              </w:rPr>
            </w:pPr>
            <w:r>
              <w:rPr>
                <w:rFonts w:ascii="Times New Roman" w:hAnsi="Times New Roman" w:cs="Times New Roman"/>
                <w:sz w:val="20"/>
                <w:szCs w:val="20"/>
              </w:rPr>
              <w:t>Размещение материалов в предметно-пространственной среде группы</w:t>
            </w:r>
          </w:p>
        </w:tc>
        <w:tc>
          <w:tcPr>
            <w:tcW w:w="1805" w:type="dxa"/>
          </w:tcPr>
          <w:p w14:paraId="66D65F23" w14:textId="05CCC3AB" w:rsidR="00A56F41" w:rsidRPr="00BB4B74" w:rsidRDefault="001015CC" w:rsidP="00D77937">
            <w:pPr>
              <w:jc w:val="both"/>
              <w:rPr>
                <w:rFonts w:ascii="Times New Roman" w:hAnsi="Times New Roman" w:cs="Times New Roman"/>
                <w:sz w:val="20"/>
                <w:szCs w:val="20"/>
              </w:rPr>
            </w:pPr>
            <w:r w:rsidRPr="00BB4B74">
              <w:rPr>
                <w:rFonts w:ascii="Times New Roman" w:hAnsi="Times New Roman" w:cs="Times New Roman"/>
                <w:sz w:val="20"/>
                <w:szCs w:val="20"/>
              </w:rPr>
              <w:t>Поле 5, 6</w:t>
            </w:r>
            <w:r w:rsidR="00BB4B74">
              <w:rPr>
                <w:rFonts w:ascii="Times New Roman" w:hAnsi="Times New Roman" w:cs="Times New Roman"/>
                <w:sz w:val="20"/>
                <w:szCs w:val="20"/>
              </w:rPr>
              <w:t xml:space="preserve"> (оценка деятельности и рисунок)</w:t>
            </w:r>
          </w:p>
        </w:tc>
      </w:tr>
    </w:tbl>
    <w:p w14:paraId="5B4979ED" w14:textId="26046EF4" w:rsidR="00D77937" w:rsidRPr="00F5270B" w:rsidRDefault="00D77937" w:rsidP="00F5270B">
      <w:pPr>
        <w:jc w:val="both"/>
        <w:rPr>
          <w:rFonts w:ascii="Times New Roman" w:hAnsi="Times New Roman" w:cs="Times New Roman"/>
          <w:sz w:val="24"/>
          <w:szCs w:val="24"/>
        </w:rPr>
      </w:pPr>
    </w:p>
    <w:p w14:paraId="43E5C29E" w14:textId="6EFE0600" w:rsidR="00750DF8" w:rsidRDefault="00750DF8" w:rsidP="002944DD">
      <w:pPr>
        <w:ind w:firstLine="709"/>
        <w:jc w:val="both"/>
        <w:rPr>
          <w:rFonts w:ascii="Times New Roman" w:hAnsi="Times New Roman" w:cs="Times New Roman"/>
          <w:sz w:val="24"/>
          <w:szCs w:val="24"/>
        </w:rPr>
      </w:pPr>
      <w:r>
        <w:rPr>
          <w:rFonts w:ascii="Times New Roman" w:hAnsi="Times New Roman" w:cs="Times New Roman"/>
          <w:sz w:val="24"/>
          <w:szCs w:val="24"/>
        </w:rPr>
        <w:t>На первом этапе мы стимулируем детей к началу деятельности, активизируем их внимание на учебном материале. Как правило, мы приглашаем ребят к просмотру обучающего видеоролика или предлагаем поделиться впечатлениями, рассказами из собственного опыта на определенную тему. Когда дети определяют для себя задачу (что они хотят сегодня построить), мы предлагаем им решить, хотят ли они собирать постройку индивидуально, в паре или в группе. Объединившись, дети выполняют рисунок воображаемой постройки, наклеивают символ или зарисовывают условный знак, обозначающий форму работы (у нас это человечек). В это же время дети договариваются, какие правила работы для них сегодня актуальны, наклеивают условные знаки в соответствующее поле.</w:t>
      </w:r>
    </w:p>
    <w:p w14:paraId="01D88FA7" w14:textId="0472C300" w:rsidR="00750DF8" w:rsidRDefault="00750DF8" w:rsidP="00ED72A8">
      <w:pPr>
        <w:ind w:firstLine="709"/>
        <w:jc w:val="both"/>
        <w:rPr>
          <w:rFonts w:ascii="Times New Roman" w:hAnsi="Times New Roman" w:cs="Times New Roman"/>
        </w:rPr>
      </w:pPr>
      <w:r>
        <w:rPr>
          <w:rFonts w:ascii="Times New Roman" w:hAnsi="Times New Roman" w:cs="Times New Roman"/>
          <w:sz w:val="24"/>
          <w:szCs w:val="24"/>
        </w:rPr>
        <w:t>Второй этап – непосредственное в</w:t>
      </w:r>
      <w:r w:rsidR="00ED72A8">
        <w:rPr>
          <w:rFonts w:ascii="Times New Roman" w:hAnsi="Times New Roman" w:cs="Times New Roman"/>
          <w:sz w:val="24"/>
          <w:szCs w:val="24"/>
        </w:rPr>
        <w:t>оплощение</w:t>
      </w:r>
      <w:r>
        <w:rPr>
          <w:rFonts w:ascii="Times New Roman" w:hAnsi="Times New Roman" w:cs="Times New Roman"/>
          <w:sz w:val="24"/>
          <w:szCs w:val="24"/>
        </w:rPr>
        <w:t xml:space="preserve"> замысла. Дети подбирают детали конструктора, которые им необходимы, </w:t>
      </w:r>
      <w:r w:rsidR="00ED72A8">
        <w:rPr>
          <w:rFonts w:ascii="Times New Roman" w:hAnsi="Times New Roman" w:cs="Times New Roman"/>
          <w:sz w:val="24"/>
          <w:szCs w:val="24"/>
        </w:rPr>
        <w:t xml:space="preserve">зарисовывают их, определяют их количество и </w:t>
      </w:r>
      <w:r>
        <w:rPr>
          <w:rFonts w:ascii="Times New Roman" w:hAnsi="Times New Roman" w:cs="Times New Roman"/>
          <w:sz w:val="24"/>
          <w:szCs w:val="24"/>
        </w:rPr>
        <w:t xml:space="preserve">выполняют работу. </w:t>
      </w:r>
      <w:r>
        <w:rPr>
          <w:rFonts w:ascii="Times New Roman" w:hAnsi="Times New Roman" w:cs="Times New Roman"/>
        </w:rPr>
        <w:t>Педагог создает условия для того, чтобы каждый ребенок достиг результата.</w:t>
      </w:r>
      <w:r w:rsidR="00ED72A8">
        <w:rPr>
          <w:rFonts w:ascii="Times New Roman" w:hAnsi="Times New Roman" w:cs="Times New Roman"/>
        </w:rPr>
        <w:t xml:space="preserve"> </w:t>
      </w:r>
      <w:r>
        <w:rPr>
          <w:rFonts w:ascii="Times New Roman" w:hAnsi="Times New Roman" w:cs="Times New Roman"/>
        </w:rPr>
        <w:t xml:space="preserve">Воспитатель мягко, без прямых приказов, направляет детей по пути развивающего содержания, предлагая новые способы получения знаний, проявляя заинтересованность в результате, совместно с </w:t>
      </w:r>
      <w:r w:rsidR="00ED72A8">
        <w:rPr>
          <w:rFonts w:ascii="Times New Roman" w:hAnsi="Times New Roman" w:cs="Times New Roman"/>
        </w:rPr>
        <w:t>детьми</w:t>
      </w:r>
      <w:r>
        <w:rPr>
          <w:rFonts w:ascii="Times New Roman" w:hAnsi="Times New Roman" w:cs="Times New Roman"/>
        </w:rPr>
        <w:t xml:space="preserve"> дает оценку событий и ищет возможности для дальнейшей активности. Это помогает усилить интерес к выбранному виду деятельности, способствует формированию инициативности, активности, самостоятельности. </w:t>
      </w:r>
    </w:p>
    <w:p w14:paraId="786017EA" w14:textId="04F11D91" w:rsidR="00BB4B74" w:rsidRDefault="00ED72A8" w:rsidP="002944DD">
      <w:pPr>
        <w:ind w:firstLine="709"/>
        <w:jc w:val="both"/>
        <w:rPr>
          <w:rFonts w:ascii="Times New Roman" w:hAnsi="Times New Roman" w:cs="Times New Roman"/>
          <w:sz w:val="24"/>
          <w:szCs w:val="24"/>
        </w:rPr>
      </w:pPr>
      <w:r>
        <w:rPr>
          <w:rFonts w:ascii="Times New Roman" w:hAnsi="Times New Roman" w:cs="Times New Roman"/>
        </w:rPr>
        <w:t xml:space="preserve">Третий этап – оценка деятельности. Дети </w:t>
      </w:r>
      <w:r w:rsidR="00BB4B74">
        <w:rPr>
          <w:rFonts w:ascii="Times New Roman" w:hAnsi="Times New Roman" w:cs="Times New Roman"/>
        </w:rPr>
        <w:t xml:space="preserve">представляют свою поделку, </w:t>
      </w:r>
      <w:r>
        <w:rPr>
          <w:rFonts w:ascii="Times New Roman" w:hAnsi="Times New Roman" w:cs="Times New Roman"/>
        </w:rPr>
        <w:t>определяют, насколько они смогли достичь своей цели, ставят себе «оценку»: зеленый, желтый или красный кружок. Далее дети, как правило, включаются в игру, атрибутами в которой становятся их поделки, постройки.</w:t>
      </w:r>
      <w:r w:rsidR="00BB4B74">
        <w:rPr>
          <w:rFonts w:ascii="Times New Roman" w:hAnsi="Times New Roman" w:cs="Times New Roman"/>
        </w:rPr>
        <w:t xml:space="preserve"> Важно отметить то, что п</w:t>
      </w:r>
      <w:r w:rsidR="00BB4B74" w:rsidRPr="00BB4B74">
        <w:rPr>
          <w:rFonts w:ascii="Times New Roman" w:hAnsi="Times New Roman" w:cs="Times New Roman"/>
        </w:rPr>
        <w:t>едагог дает каждому из детей возможность решить, на каком этапе заканчивать работы. Конец совместной деятельности является открытым.</w:t>
      </w:r>
    </w:p>
    <w:p w14:paraId="0D3F7211" w14:textId="62939DAE" w:rsidR="004269AC" w:rsidRDefault="002944DD" w:rsidP="002944DD">
      <w:pPr>
        <w:ind w:firstLine="709"/>
        <w:jc w:val="both"/>
        <w:rPr>
          <w:rFonts w:ascii="Times New Roman" w:hAnsi="Times New Roman" w:cs="Times New Roman"/>
          <w:sz w:val="24"/>
          <w:szCs w:val="24"/>
        </w:rPr>
      </w:pPr>
      <w:r>
        <w:rPr>
          <w:rFonts w:ascii="Times New Roman" w:hAnsi="Times New Roman" w:cs="Times New Roman"/>
          <w:sz w:val="24"/>
          <w:szCs w:val="24"/>
        </w:rPr>
        <w:t xml:space="preserve">Наверное, вы обратили внимание на то, что наша инженерная книга имеет два поля для рисунка (1 и 6). Ребенок может использовать их по желанию. Иногда дети не </w:t>
      </w:r>
      <w:r>
        <w:rPr>
          <w:rFonts w:ascii="Times New Roman" w:hAnsi="Times New Roman" w:cs="Times New Roman"/>
          <w:sz w:val="24"/>
          <w:szCs w:val="24"/>
        </w:rPr>
        <w:lastRenderedPageBreak/>
        <w:t>испытывают потребности в зарисовывании своих представлений перед конструированием. В такой ситуации можно оставить это поле пустым. Также и по завершении постройки ребенок может просто начать играть своим изобретением. Так что данные поля используются детьми и педагогом в зависимости от образовательной ситуации.</w:t>
      </w:r>
    </w:p>
    <w:p w14:paraId="5414FC91" w14:textId="207F3F07" w:rsidR="00A90C1D" w:rsidRPr="00A90C1D" w:rsidRDefault="00A90C1D" w:rsidP="00A90C1D">
      <w:pPr>
        <w:jc w:val="center"/>
        <w:rPr>
          <w:rFonts w:ascii="Times New Roman" w:hAnsi="Times New Roman" w:cs="Times New Roman"/>
          <w:b/>
          <w:sz w:val="24"/>
          <w:szCs w:val="24"/>
        </w:rPr>
      </w:pPr>
      <w:r w:rsidRPr="00A90C1D">
        <w:rPr>
          <w:rFonts w:ascii="Times New Roman" w:hAnsi="Times New Roman" w:cs="Times New Roman"/>
          <w:b/>
          <w:sz w:val="24"/>
          <w:szCs w:val="24"/>
        </w:rPr>
        <w:t>Практические рекомендации по ведению инженерной книги</w:t>
      </w:r>
    </w:p>
    <w:p w14:paraId="42577A48" w14:textId="1DA69EFA" w:rsidR="002944DD" w:rsidRDefault="00A10777" w:rsidP="00A10777">
      <w:pPr>
        <w:ind w:firstLine="709"/>
        <w:jc w:val="both"/>
        <w:rPr>
          <w:rFonts w:ascii="Times New Roman" w:hAnsi="Times New Roman" w:cs="Times New Roman"/>
          <w:sz w:val="24"/>
          <w:szCs w:val="24"/>
        </w:rPr>
      </w:pPr>
      <w:r>
        <w:rPr>
          <w:rFonts w:ascii="Times New Roman" w:hAnsi="Times New Roman" w:cs="Times New Roman"/>
          <w:sz w:val="24"/>
          <w:szCs w:val="24"/>
        </w:rPr>
        <w:t xml:space="preserve">Инженерная книга представляет собой подробный дневник </w:t>
      </w:r>
      <w:r w:rsidR="00B56778">
        <w:rPr>
          <w:rFonts w:ascii="Times New Roman" w:hAnsi="Times New Roman" w:cs="Times New Roman"/>
          <w:sz w:val="24"/>
          <w:szCs w:val="24"/>
        </w:rPr>
        <w:t>деятельности</w:t>
      </w:r>
      <w:r>
        <w:rPr>
          <w:rFonts w:ascii="Times New Roman" w:hAnsi="Times New Roman" w:cs="Times New Roman"/>
          <w:sz w:val="24"/>
          <w:szCs w:val="24"/>
        </w:rPr>
        <w:t>, в котором все этапы продвижения записываются самим ребенком. Для каждого детского проекта создается отдельная книга (страница). Проанализировав свой опыт ведения инженерной книги на занятиях по конструированию, мы увидели то, как много у нее возможностей</w:t>
      </w:r>
      <w:r w:rsidR="004A50CF">
        <w:rPr>
          <w:rFonts w:ascii="Times New Roman" w:hAnsi="Times New Roman" w:cs="Times New Roman"/>
          <w:sz w:val="24"/>
          <w:szCs w:val="24"/>
        </w:rPr>
        <w:t>.</w:t>
      </w:r>
    </w:p>
    <w:p w14:paraId="6E5F7F0D" w14:textId="6034625B" w:rsidR="004A50CF" w:rsidRDefault="004A50CF" w:rsidP="00A10777">
      <w:pPr>
        <w:ind w:firstLine="709"/>
        <w:jc w:val="both"/>
        <w:rPr>
          <w:rFonts w:ascii="Times New Roman" w:hAnsi="Times New Roman" w:cs="Times New Roman"/>
          <w:sz w:val="24"/>
          <w:szCs w:val="24"/>
        </w:rPr>
      </w:pPr>
      <w:r>
        <w:rPr>
          <w:rFonts w:ascii="Times New Roman" w:hAnsi="Times New Roman" w:cs="Times New Roman"/>
          <w:sz w:val="24"/>
          <w:szCs w:val="24"/>
        </w:rPr>
        <w:t>Возможности инженерной книги:</w:t>
      </w:r>
    </w:p>
    <w:p w14:paraId="7B76A155" w14:textId="0FA48308" w:rsidR="00A10777" w:rsidRDefault="004A50CF" w:rsidP="004A50CF">
      <w:pPr>
        <w:pStyle w:val="aa"/>
        <w:numPr>
          <w:ilvl w:val="0"/>
          <w:numId w:val="9"/>
        </w:numPr>
        <w:jc w:val="both"/>
        <w:rPr>
          <w:rFonts w:ascii="Times New Roman" w:hAnsi="Times New Roman" w:cs="Times New Roman"/>
          <w:sz w:val="24"/>
          <w:szCs w:val="24"/>
        </w:rPr>
      </w:pPr>
      <w:r w:rsidRPr="004A50CF">
        <w:rPr>
          <w:rFonts w:ascii="Times New Roman" w:hAnsi="Times New Roman" w:cs="Times New Roman"/>
          <w:b/>
          <w:bCs/>
          <w:sz w:val="24"/>
          <w:szCs w:val="24"/>
        </w:rPr>
        <w:t>Учимся планировать.</w:t>
      </w:r>
      <w:r>
        <w:rPr>
          <w:rFonts w:ascii="Times New Roman" w:hAnsi="Times New Roman" w:cs="Times New Roman"/>
          <w:sz w:val="24"/>
          <w:szCs w:val="24"/>
        </w:rPr>
        <w:t xml:space="preserve"> Работая с инженерной книгой, ребенок понимает, что существует определенный порядок совершения действий для достижения цели. Закладываются основы планирования времени.</w:t>
      </w:r>
    </w:p>
    <w:p w14:paraId="12795398" w14:textId="06A09898" w:rsidR="004A50CF" w:rsidRDefault="004A50CF" w:rsidP="004A50CF">
      <w:pPr>
        <w:pStyle w:val="aa"/>
        <w:numPr>
          <w:ilvl w:val="0"/>
          <w:numId w:val="9"/>
        </w:numPr>
        <w:jc w:val="both"/>
        <w:rPr>
          <w:rFonts w:ascii="Times New Roman" w:hAnsi="Times New Roman" w:cs="Times New Roman"/>
          <w:sz w:val="24"/>
          <w:szCs w:val="24"/>
        </w:rPr>
      </w:pPr>
      <w:r w:rsidRPr="002F4A89">
        <w:rPr>
          <w:rFonts w:ascii="Times New Roman" w:hAnsi="Times New Roman" w:cs="Times New Roman"/>
          <w:b/>
          <w:bCs/>
          <w:sz w:val="24"/>
          <w:szCs w:val="24"/>
        </w:rPr>
        <w:t>Становление целенаправленности собственных действий.</w:t>
      </w:r>
      <w:r>
        <w:rPr>
          <w:rFonts w:ascii="Times New Roman" w:hAnsi="Times New Roman" w:cs="Times New Roman"/>
          <w:sz w:val="24"/>
          <w:szCs w:val="24"/>
        </w:rPr>
        <w:t xml:space="preserve"> Дети учатся предвидеть конечный результат своих действий, искать и находить средства достижения своей цели</w:t>
      </w:r>
      <w:r w:rsidR="002F4A89">
        <w:rPr>
          <w:rFonts w:ascii="Times New Roman" w:hAnsi="Times New Roman" w:cs="Times New Roman"/>
          <w:sz w:val="24"/>
          <w:szCs w:val="24"/>
        </w:rPr>
        <w:t>, брать на себя ответственность. Большое значение имеет возможность испытать несколько вариантов действия для того, чтобы научиться делать выбор. Именно в выборе поступка или действия состоит первый шаг на пути развития произвольного управления поведением.</w:t>
      </w:r>
    </w:p>
    <w:p w14:paraId="5B7F4257" w14:textId="57767378" w:rsidR="004A50CF" w:rsidRDefault="004A50CF" w:rsidP="004A50CF">
      <w:pPr>
        <w:pStyle w:val="aa"/>
        <w:numPr>
          <w:ilvl w:val="0"/>
          <w:numId w:val="9"/>
        </w:numPr>
        <w:jc w:val="both"/>
        <w:rPr>
          <w:rFonts w:ascii="Times New Roman" w:hAnsi="Times New Roman" w:cs="Times New Roman"/>
          <w:sz w:val="24"/>
          <w:szCs w:val="24"/>
        </w:rPr>
      </w:pPr>
      <w:r w:rsidRPr="00AC0D49">
        <w:rPr>
          <w:rFonts w:ascii="Times New Roman" w:hAnsi="Times New Roman" w:cs="Times New Roman"/>
          <w:b/>
          <w:bCs/>
          <w:sz w:val="24"/>
          <w:szCs w:val="24"/>
        </w:rPr>
        <w:t>Использование различных способов запоминания.</w:t>
      </w:r>
      <w:r w:rsidR="002F4A89">
        <w:rPr>
          <w:rFonts w:ascii="Times New Roman" w:hAnsi="Times New Roman" w:cs="Times New Roman"/>
          <w:sz w:val="24"/>
          <w:szCs w:val="24"/>
        </w:rPr>
        <w:t xml:space="preserve"> Инженерная книга представляет собой ментальную карту, которая позволяет</w:t>
      </w:r>
      <w:r w:rsidR="00AC0D49">
        <w:rPr>
          <w:rFonts w:ascii="Times New Roman" w:hAnsi="Times New Roman" w:cs="Times New Roman"/>
          <w:sz w:val="24"/>
          <w:szCs w:val="24"/>
        </w:rPr>
        <w:t xml:space="preserve"> ребенку запомнить, чем он занимался, с кем, </w:t>
      </w:r>
      <w:r w:rsidR="00304CF2">
        <w:rPr>
          <w:rFonts w:ascii="Times New Roman" w:hAnsi="Times New Roman" w:cs="Times New Roman"/>
          <w:sz w:val="24"/>
          <w:szCs w:val="24"/>
        </w:rPr>
        <w:t xml:space="preserve">какова была </w:t>
      </w:r>
      <w:r w:rsidR="00AC0D49">
        <w:rPr>
          <w:rFonts w:ascii="Times New Roman" w:hAnsi="Times New Roman" w:cs="Times New Roman"/>
          <w:sz w:val="24"/>
          <w:szCs w:val="24"/>
        </w:rPr>
        <w:t>последовательность действий.</w:t>
      </w:r>
      <w:r w:rsidR="00304CF2">
        <w:rPr>
          <w:rFonts w:ascii="Times New Roman" w:hAnsi="Times New Roman" w:cs="Times New Roman"/>
          <w:sz w:val="24"/>
          <w:szCs w:val="24"/>
        </w:rPr>
        <w:t xml:space="preserve"> Инженерная книга может быть использована как опорная схема для последующего рассказывания. Также сама книга может содержать различные схемы, знаки, которые помогают запомнить информацию на основе визуального, аудиального, чувственного представления.</w:t>
      </w:r>
    </w:p>
    <w:p w14:paraId="112ED0E5" w14:textId="75798AD8" w:rsidR="004A50CF" w:rsidRDefault="004A50CF" w:rsidP="004A50CF">
      <w:pPr>
        <w:pStyle w:val="aa"/>
        <w:numPr>
          <w:ilvl w:val="0"/>
          <w:numId w:val="9"/>
        </w:numPr>
        <w:jc w:val="both"/>
        <w:rPr>
          <w:rFonts w:ascii="Times New Roman" w:hAnsi="Times New Roman" w:cs="Times New Roman"/>
          <w:sz w:val="24"/>
          <w:szCs w:val="24"/>
        </w:rPr>
      </w:pPr>
      <w:r w:rsidRPr="00304CF2">
        <w:rPr>
          <w:rFonts w:ascii="Times New Roman" w:hAnsi="Times New Roman" w:cs="Times New Roman"/>
          <w:b/>
          <w:bCs/>
          <w:sz w:val="24"/>
          <w:szCs w:val="24"/>
        </w:rPr>
        <w:t>Умение выполнять инструкцию взрослого</w:t>
      </w:r>
      <w:r w:rsidR="00304CF2" w:rsidRPr="00304CF2">
        <w:rPr>
          <w:rFonts w:ascii="Times New Roman" w:hAnsi="Times New Roman" w:cs="Times New Roman"/>
          <w:b/>
          <w:bCs/>
          <w:sz w:val="24"/>
          <w:szCs w:val="24"/>
        </w:rPr>
        <w:t>.</w:t>
      </w:r>
      <w:r w:rsidR="00304CF2">
        <w:rPr>
          <w:rFonts w:ascii="Times New Roman" w:hAnsi="Times New Roman" w:cs="Times New Roman"/>
          <w:sz w:val="24"/>
          <w:szCs w:val="24"/>
        </w:rPr>
        <w:t xml:space="preserve"> Одно из важнейших умений, которое нужно ребенку в школе. Буквально на каждом уроке, независимо от предмета, ребенок это умение задействует. Данное умение будет способствовать более успешной адаптации в школе.</w:t>
      </w:r>
    </w:p>
    <w:p w14:paraId="6E491CEB" w14:textId="14DF6D77" w:rsidR="004A50CF" w:rsidRDefault="004A50CF" w:rsidP="004A50CF">
      <w:pPr>
        <w:pStyle w:val="aa"/>
        <w:numPr>
          <w:ilvl w:val="0"/>
          <w:numId w:val="9"/>
        </w:numPr>
        <w:jc w:val="both"/>
        <w:rPr>
          <w:rFonts w:ascii="Times New Roman" w:hAnsi="Times New Roman" w:cs="Times New Roman"/>
          <w:sz w:val="24"/>
          <w:szCs w:val="24"/>
        </w:rPr>
      </w:pPr>
      <w:r w:rsidRPr="00304CF2">
        <w:rPr>
          <w:rFonts w:ascii="Times New Roman" w:hAnsi="Times New Roman" w:cs="Times New Roman"/>
          <w:b/>
          <w:bCs/>
          <w:sz w:val="24"/>
          <w:szCs w:val="24"/>
        </w:rPr>
        <w:t>Умение работать с символьным материалом.</w:t>
      </w:r>
      <w:r w:rsidR="00304CF2">
        <w:rPr>
          <w:rFonts w:ascii="Times New Roman" w:hAnsi="Times New Roman" w:cs="Times New Roman"/>
          <w:sz w:val="24"/>
          <w:szCs w:val="24"/>
        </w:rPr>
        <w:t xml:space="preserve"> Использование символьного материала знакомит детей с иным (графическим) способом представления материала, развивает умения кодирования и декодирования информации, концентрирует внимание, помогает удерживать в памяти словесный материал.</w:t>
      </w:r>
    </w:p>
    <w:p w14:paraId="4EB748A8" w14:textId="3F393712" w:rsidR="004A50CF" w:rsidRDefault="004A50CF" w:rsidP="004A50CF">
      <w:pPr>
        <w:pStyle w:val="aa"/>
        <w:numPr>
          <w:ilvl w:val="0"/>
          <w:numId w:val="9"/>
        </w:numPr>
        <w:jc w:val="both"/>
        <w:rPr>
          <w:rFonts w:ascii="Times New Roman" w:hAnsi="Times New Roman" w:cs="Times New Roman"/>
          <w:sz w:val="24"/>
          <w:szCs w:val="24"/>
        </w:rPr>
      </w:pPr>
      <w:r w:rsidRPr="00B56778">
        <w:rPr>
          <w:rFonts w:ascii="Times New Roman" w:hAnsi="Times New Roman" w:cs="Times New Roman"/>
          <w:b/>
          <w:bCs/>
          <w:sz w:val="24"/>
          <w:szCs w:val="24"/>
        </w:rPr>
        <w:t>Индивидуализация</w:t>
      </w:r>
      <w:r w:rsidR="00304CF2" w:rsidRPr="00B56778">
        <w:rPr>
          <w:rFonts w:ascii="Times New Roman" w:hAnsi="Times New Roman" w:cs="Times New Roman"/>
          <w:b/>
          <w:bCs/>
          <w:sz w:val="24"/>
          <w:szCs w:val="24"/>
        </w:rPr>
        <w:t>.</w:t>
      </w:r>
      <w:r w:rsidR="00304CF2">
        <w:rPr>
          <w:rFonts w:ascii="Times New Roman" w:hAnsi="Times New Roman" w:cs="Times New Roman"/>
          <w:sz w:val="24"/>
          <w:szCs w:val="24"/>
        </w:rPr>
        <w:t xml:space="preserve"> Инженерная книга позволяет учитывать собственный вклад каждого ребенка в процесс деятельности.</w:t>
      </w:r>
    </w:p>
    <w:p w14:paraId="31B0D12D" w14:textId="36395BC8" w:rsidR="004A50CF" w:rsidRDefault="004A50CF" w:rsidP="004A50CF">
      <w:pPr>
        <w:pStyle w:val="aa"/>
        <w:numPr>
          <w:ilvl w:val="0"/>
          <w:numId w:val="9"/>
        </w:numPr>
        <w:jc w:val="both"/>
        <w:rPr>
          <w:rFonts w:ascii="Times New Roman" w:hAnsi="Times New Roman" w:cs="Times New Roman"/>
          <w:sz w:val="24"/>
          <w:szCs w:val="24"/>
        </w:rPr>
      </w:pPr>
      <w:r>
        <w:rPr>
          <w:rFonts w:ascii="Times New Roman" w:hAnsi="Times New Roman" w:cs="Times New Roman"/>
          <w:sz w:val="24"/>
          <w:szCs w:val="24"/>
        </w:rPr>
        <w:t>Умение ориентироваться на листе бумаги.</w:t>
      </w:r>
    </w:p>
    <w:p w14:paraId="5182D0EF" w14:textId="28D66945" w:rsidR="004A50CF" w:rsidRDefault="004A50CF" w:rsidP="004A50CF">
      <w:pPr>
        <w:pStyle w:val="aa"/>
        <w:numPr>
          <w:ilvl w:val="0"/>
          <w:numId w:val="9"/>
        </w:numPr>
        <w:jc w:val="both"/>
        <w:rPr>
          <w:rFonts w:ascii="Times New Roman" w:hAnsi="Times New Roman" w:cs="Times New Roman"/>
          <w:sz w:val="24"/>
          <w:szCs w:val="24"/>
        </w:rPr>
      </w:pPr>
      <w:r>
        <w:rPr>
          <w:rFonts w:ascii="Times New Roman" w:hAnsi="Times New Roman" w:cs="Times New Roman"/>
          <w:sz w:val="24"/>
          <w:szCs w:val="24"/>
        </w:rPr>
        <w:t>Развитие детской инициативы.</w:t>
      </w:r>
    </w:p>
    <w:p w14:paraId="449152C2" w14:textId="53307FA0" w:rsidR="004A50CF" w:rsidRDefault="004A50CF" w:rsidP="004A50CF">
      <w:pPr>
        <w:pStyle w:val="aa"/>
        <w:numPr>
          <w:ilvl w:val="0"/>
          <w:numId w:val="9"/>
        </w:numPr>
        <w:jc w:val="both"/>
        <w:rPr>
          <w:rFonts w:ascii="Times New Roman" w:hAnsi="Times New Roman" w:cs="Times New Roman"/>
          <w:sz w:val="24"/>
          <w:szCs w:val="24"/>
        </w:rPr>
      </w:pPr>
      <w:r w:rsidRPr="00B56778">
        <w:rPr>
          <w:rFonts w:ascii="Times New Roman" w:hAnsi="Times New Roman" w:cs="Times New Roman"/>
          <w:b/>
          <w:bCs/>
          <w:sz w:val="24"/>
          <w:szCs w:val="24"/>
        </w:rPr>
        <w:t>Пространство для детского творчества.</w:t>
      </w:r>
      <w:r w:rsidR="00B56778">
        <w:rPr>
          <w:rFonts w:ascii="Times New Roman" w:hAnsi="Times New Roman" w:cs="Times New Roman"/>
          <w:sz w:val="24"/>
          <w:szCs w:val="24"/>
        </w:rPr>
        <w:t xml:space="preserve"> Дети проявляют свои творческие способности в выборе материала, способа изображения, оформления книги.</w:t>
      </w:r>
    </w:p>
    <w:p w14:paraId="390F8B8E" w14:textId="2628A170" w:rsidR="004A50CF" w:rsidRPr="004A50CF" w:rsidRDefault="004A50CF" w:rsidP="004A50CF">
      <w:pPr>
        <w:pStyle w:val="aa"/>
        <w:numPr>
          <w:ilvl w:val="0"/>
          <w:numId w:val="9"/>
        </w:numPr>
        <w:jc w:val="both"/>
        <w:rPr>
          <w:rFonts w:ascii="Times New Roman" w:hAnsi="Times New Roman" w:cs="Times New Roman"/>
          <w:sz w:val="24"/>
          <w:szCs w:val="24"/>
        </w:rPr>
      </w:pPr>
      <w:r w:rsidRPr="00B56778">
        <w:rPr>
          <w:rFonts w:ascii="Times New Roman" w:hAnsi="Times New Roman" w:cs="Times New Roman"/>
          <w:b/>
          <w:bCs/>
          <w:sz w:val="24"/>
          <w:szCs w:val="24"/>
        </w:rPr>
        <w:lastRenderedPageBreak/>
        <w:t>Создание ситуации успеха.</w:t>
      </w:r>
      <w:r w:rsidR="00B56778">
        <w:rPr>
          <w:rFonts w:ascii="Times New Roman" w:hAnsi="Times New Roman" w:cs="Times New Roman"/>
          <w:sz w:val="24"/>
          <w:szCs w:val="24"/>
        </w:rPr>
        <w:t xml:space="preserve"> Даже разовое переживание успеха может настолько изменить психологическое самочувствие, что резко меняется ритм и стиль деятельности, взаимоотношения с окружающими. Ситуация успеха может стать пусковым механизмом дальнейшего развития личности ребенка.</w:t>
      </w:r>
    </w:p>
    <w:p w14:paraId="16FF9C04" w14:textId="4980E724" w:rsidR="00A10777" w:rsidRDefault="00B14F82" w:rsidP="00A10777">
      <w:pPr>
        <w:ind w:firstLine="709"/>
        <w:jc w:val="both"/>
        <w:rPr>
          <w:rFonts w:ascii="Times New Roman" w:hAnsi="Times New Roman" w:cs="Times New Roman"/>
          <w:sz w:val="24"/>
          <w:szCs w:val="24"/>
        </w:rPr>
      </w:pPr>
      <w:r>
        <w:rPr>
          <w:rFonts w:ascii="Times New Roman" w:hAnsi="Times New Roman" w:cs="Times New Roman"/>
          <w:sz w:val="24"/>
          <w:szCs w:val="24"/>
        </w:rPr>
        <w:t>Для реализации максимального образовательного потенциала инженерной книги необходимо помнить и следовать рекомендациям:</w:t>
      </w:r>
    </w:p>
    <w:p w14:paraId="713037B4" w14:textId="0267310E" w:rsidR="00B14F82" w:rsidRDefault="00B14F82" w:rsidP="00A10777">
      <w:pPr>
        <w:ind w:firstLine="709"/>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к ведению инженерной книги:</w:t>
      </w:r>
    </w:p>
    <w:p w14:paraId="4BD19A29" w14:textId="3126172B" w:rsidR="00B14F82" w:rsidRPr="00B14F82" w:rsidRDefault="00B14F82" w:rsidP="00B14F82">
      <w:pPr>
        <w:pStyle w:val="aa"/>
        <w:numPr>
          <w:ilvl w:val="0"/>
          <w:numId w:val="10"/>
        </w:numPr>
        <w:jc w:val="both"/>
        <w:rPr>
          <w:rFonts w:ascii="Times New Roman" w:hAnsi="Times New Roman" w:cs="Times New Roman"/>
          <w:b/>
          <w:bCs/>
          <w:sz w:val="24"/>
          <w:szCs w:val="24"/>
        </w:rPr>
      </w:pPr>
      <w:r w:rsidRPr="00B14F82">
        <w:rPr>
          <w:rFonts w:ascii="Times New Roman" w:hAnsi="Times New Roman" w:cs="Times New Roman"/>
          <w:b/>
          <w:bCs/>
          <w:sz w:val="24"/>
          <w:szCs w:val="24"/>
        </w:rPr>
        <w:t>Книга должна вестись регулярно.</w:t>
      </w:r>
    </w:p>
    <w:p w14:paraId="1D539289" w14:textId="5725F739" w:rsidR="00B14F82" w:rsidRPr="00B14F82" w:rsidRDefault="00B14F82" w:rsidP="00B14F82">
      <w:pPr>
        <w:pStyle w:val="aa"/>
        <w:numPr>
          <w:ilvl w:val="0"/>
          <w:numId w:val="10"/>
        </w:numPr>
        <w:jc w:val="both"/>
        <w:rPr>
          <w:rFonts w:ascii="Times New Roman" w:hAnsi="Times New Roman" w:cs="Times New Roman"/>
          <w:b/>
          <w:bCs/>
          <w:sz w:val="24"/>
          <w:szCs w:val="24"/>
        </w:rPr>
      </w:pPr>
      <w:r w:rsidRPr="00B14F82">
        <w:rPr>
          <w:rFonts w:ascii="Times New Roman" w:hAnsi="Times New Roman" w:cs="Times New Roman"/>
          <w:b/>
          <w:bCs/>
          <w:sz w:val="24"/>
          <w:szCs w:val="24"/>
        </w:rPr>
        <w:t>Инженерная книга отражает реальный, живой процесс работы над моделями, фиксируя различные аспекты детской деятельности.</w:t>
      </w:r>
    </w:p>
    <w:p w14:paraId="668A3C17" w14:textId="7B8FDCE1" w:rsidR="00B14F82" w:rsidRPr="003F773A" w:rsidRDefault="00B14F82" w:rsidP="00B14F82">
      <w:pPr>
        <w:pStyle w:val="aa"/>
        <w:numPr>
          <w:ilvl w:val="0"/>
          <w:numId w:val="10"/>
        </w:numPr>
        <w:jc w:val="both"/>
        <w:rPr>
          <w:rFonts w:ascii="Times New Roman" w:hAnsi="Times New Roman" w:cs="Times New Roman"/>
          <w:b/>
          <w:bCs/>
          <w:sz w:val="24"/>
          <w:szCs w:val="24"/>
        </w:rPr>
      </w:pPr>
      <w:r w:rsidRPr="00B14F82">
        <w:rPr>
          <w:rFonts w:ascii="Times New Roman" w:hAnsi="Times New Roman" w:cs="Times New Roman"/>
          <w:b/>
          <w:bCs/>
          <w:sz w:val="24"/>
          <w:szCs w:val="24"/>
        </w:rPr>
        <w:t>Аккуратность оформления.</w:t>
      </w:r>
      <w:r w:rsidR="003F773A">
        <w:rPr>
          <w:rFonts w:ascii="Times New Roman" w:hAnsi="Times New Roman" w:cs="Times New Roman"/>
          <w:b/>
          <w:bCs/>
          <w:sz w:val="24"/>
          <w:szCs w:val="24"/>
        </w:rPr>
        <w:t xml:space="preserve"> </w:t>
      </w:r>
    </w:p>
    <w:p w14:paraId="5919AD9B" w14:textId="739A57EB" w:rsidR="003F773A" w:rsidRPr="00B14F82" w:rsidRDefault="003F773A" w:rsidP="00B14F82">
      <w:pPr>
        <w:pStyle w:val="aa"/>
        <w:numPr>
          <w:ilvl w:val="0"/>
          <w:numId w:val="10"/>
        </w:numPr>
        <w:jc w:val="both"/>
        <w:rPr>
          <w:rFonts w:ascii="Times New Roman" w:hAnsi="Times New Roman" w:cs="Times New Roman"/>
          <w:b/>
          <w:bCs/>
          <w:sz w:val="24"/>
          <w:szCs w:val="24"/>
        </w:rPr>
      </w:pPr>
      <w:r w:rsidRPr="003F773A">
        <w:rPr>
          <w:rFonts w:ascii="Times New Roman" w:hAnsi="Times New Roman" w:cs="Times New Roman"/>
          <w:b/>
          <w:bCs/>
          <w:sz w:val="24"/>
          <w:szCs w:val="24"/>
        </w:rPr>
        <w:t>Вариативность материалов.</w:t>
      </w:r>
      <w:r>
        <w:rPr>
          <w:rFonts w:ascii="Times New Roman" w:hAnsi="Times New Roman" w:cs="Times New Roman"/>
          <w:sz w:val="24"/>
          <w:szCs w:val="24"/>
        </w:rPr>
        <w:t xml:space="preserve"> Важно предусмотреть возможность выбора детьми способов занесения информации в книгу: наклейки, карандаши, схемы и т.д. Также и материалы для работы (конструкторы, бумага) должны быть различными. Дети самостоятельно решают, что и как они будут использовать.</w:t>
      </w:r>
    </w:p>
    <w:p w14:paraId="4F3D00E4" w14:textId="3FEF981D" w:rsidR="00B14F82" w:rsidRDefault="00B14F82" w:rsidP="00B14F82">
      <w:pPr>
        <w:pStyle w:val="aa"/>
        <w:numPr>
          <w:ilvl w:val="0"/>
          <w:numId w:val="10"/>
        </w:numPr>
        <w:jc w:val="both"/>
        <w:rPr>
          <w:rFonts w:ascii="Times New Roman" w:hAnsi="Times New Roman" w:cs="Times New Roman"/>
          <w:sz w:val="24"/>
          <w:szCs w:val="24"/>
        </w:rPr>
      </w:pPr>
      <w:r w:rsidRPr="00B14F82">
        <w:rPr>
          <w:rFonts w:ascii="Times New Roman" w:hAnsi="Times New Roman" w:cs="Times New Roman"/>
          <w:b/>
          <w:bCs/>
          <w:sz w:val="24"/>
          <w:szCs w:val="24"/>
        </w:rPr>
        <w:t>Наличие детских рисунков и условных обозначений</w:t>
      </w:r>
      <w:r>
        <w:rPr>
          <w:rFonts w:ascii="Times New Roman" w:hAnsi="Times New Roman" w:cs="Times New Roman"/>
          <w:sz w:val="24"/>
          <w:szCs w:val="24"/>
        </w:rPr>
        <w:t xml:space="preserve"> </w:t>
      </w:r>
      <w:r w:rsidRPr="00B14F82">
        <w:rPr>
          <w:rFonts w:ascii="Times New Roman" w:hAnsi="Times New Roman" w:cs="Times New Roman"/>
          <w:b/>
          <w:bCs/>
          <w:sz w:val="24"/>
          <w:szCs w:val="24"/>
        </w:rPr>
        <w:t>(участие взрослых сведено к минимуму).</w:t>
      </w:r>
      <w:r>
        <w:rPr>
          <w:rFonts w:ascii="Times New Roman" w:hAnsi="Times New Roman" w:cs="Times New Roman"/>
          <w:sz w:val="24"/>
          <w:szCs w:val="24"/>
        </w:rPr>
        <w:t xml:space="preserve"> Часто педагоги предлагают детям разнообразные цветные иллюстрации, собственные готовые условные знаки, пытаясь сократить время работы с книгой. Это неправильный путь. Использование готовых шаблонов снижает образовательные возможности книги. Так что вывод: </w:t>
      </w:r>
      <w:r w:rsidR="003F773A">
        <w:rPr>
          <w:rFonts w:ascii="Times New Roman" w:hAnsi="Times New Roman" w:cs="Times New Roman"/>
          <w:sz w:val="24"/>
          <w:szCs w:val="24"/>
        </w:rPr>
        <w:t>к</w:t>
      </w:r>
      <w:r>
        <w:rPr>
          <w:rFonts w:ascii="Times New Roman" w:hAnsi="Times New Roman" w:cs="Times New Roman"/>
          <w:sz w:val="24"/>
          <w:szCs w:val="24"/>
        </w:rPr>
        <w:t>ак можно меньше «следов» взрослых.</w:t>
      </w:r>
    </w:p>
    <w:p w14:paraId="16869DB0" w14:textId="2E4BBE80" w:rsidR="00B14F82" w:rsidRPr="00B14F82" w:rsidRDefault="00B14F82" w:rsidP="00B14F82">
      <w:pPr>
        <w:pStyle w:val="aa"/>
        <w:numPr>
          <w:ilvl w:val="0"/>
          <w:numId w:val="10"/>
        </w:numPr>
        <w:jc w:val="both"/>
        <w:rPr>
          <w:rFonts w:ascii="Times New Roman" w:hAnsi="Times New Roman" w:cs="Times New Roman"/>
          <w:b/>
          <w:bCs/>
          <w:sz w:val="24"/>
          <w:szCs w:val="24"/>
        </w:rPr>
      </w:pPr>
      <w:r w:rsidRPr="00B14F82">
        <w:rPr>
          <w:rFonts w:ascii="Times New Roman" w:hAnsi="Times New Roman" w:cs="Times New Roman"/>
          <w:b/>
          <w:bCs/>
          <w:sz w:val="24"/>
          <w:szCs w:val="24"/>
        </w:rPr>
        <w:t>Дети заполняют инженерную книгу самостоятельно.</w:t>
      </w:r>
    </w:p>
    <w:p w14:paraId="1121D188" w14:textId="290B5ECE" w:rsidR="00A10777" w:rsidRDefault="003F773A" w:rsidP="00A10777">
      <w:pPr>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 помнить: </w:t>
      </w:r>
      <w:r w:rsidR="007A457A">
        <w:rPr>
          <w:rFonts w:ascii="Times New Roman" w:hAnsi="Times New Roman" w:cs="Times New Roman"/>
          <w:sz w:val="24"/>
          <w:szCs w:val="24"/>
        </w:rPr>
        <w:t>и</w:t>
      </w:r>
      <w:r>
        <w:rPr>
          <w:rFonts w:ascii="Times New Roman" w:hAnsi="Times New Roman" w:cs="Times New Roman"/>
          <w:sz w:val="24"/>
          <w:szCs w:val="24"/>
        </w:rPr>
        <w:t>нженерной книге мы посвящаем только фрагмент, часть занятия. Нет необходимости стремиться поместить в книгу все, чем мы занимались сегодня. В зависимости от образовательной ситуации мы можем заполнить книгу полностью на одном занятии, либо только замысел, инструменты, материалы и этапы работы. Основная деятельность на занятии – конструирование, инженерная книга</w:t>
      </w:r>
      <w:r w:rsidR="007A457A">
        <w:rPr>
          <w:rFonts w:ascii="Times New Roman" w:hAnsi="Times New Roman" w:cs="Times New Roman"/>
          <w:sz w:val="24"/>
          <w:szCs w:val="24"/>
        </w:rPr>
        <w:t xml:space="preserve"> – это помогающий инструмент, делающий занятие увлекательнее и обеспечивающий развитие так необходимых старшим дошкольникам регуляторных способностей. </w:t>
      </w:r>
    </w:p>
    <w:p w14:paraId="3440BC95" w14:textId="328F7F5D" w:rsidR="00C30CE6" w:rsidRDefault="00C30CE6" w:rsidP="00A10777">
      <w:pPr>
        <w:ind w:firstLine="709"/>
        <w:jc w:val="both"/>
        <w:rPr>
          <w:rFonts w:ascii="Times New Roman" w:hAnsi="Times New Roman" w:cs="Times New Roman"/>
          <w:sz w:val="24"/>
          <w:szCs w:val="24"/>
        </w:rPr>
      </w:pPr>
    </w:p>
    <w:sectPr w:rsidR="00C30CE6" w:rsidSect="00092971">
      <w:headerReference w:type="default" r:id="rId7"/>
      <w:pgSz w:w="11906" w:h="16838"/>
      <w:pgMar w:top="1387"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A534" w14:textId="77777777" w:rsidR="00882794" w:rsidRDefault="00882794" w:rsidP="00092971">
      <w:pPr>
        <w:spacing w:after="0" w:line="240" w:lineRule="auto"/>
      </w:pPr>
      <w:r>
        <w:separator/>
      </w:r>
    </w:p>
  </w:endnote>
  <w:endnote w:type="continuationSeparator" w:id="0">
    <w:p w14:paraId="0506074D" w14:textId="77777777" w:rsidR="00882794" w:rsidRDefault="00882794" w:rsidP="0009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7270" w14:textId="77777777" w:rsidR="00882794" w:rsidRDefault="00882794" w:rsidP="00092971">
      <w:pPr>
        <w:spacing w:after="0" w:line="240" w:lineRule="auto"/>
      </w:pPr>
      <w:r>
        <w:separator/>
      </w:r>
    </w:p>
  </w:footnote>
  <w:footnote w:type="continuationSeparator" w:id="0">
    <w:p w14:paraId="0E922FA5" w14:textId="77777777" w:rsidR="00882794" w:rsidRDefault="00882794" w:rsidP="00092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87"/>
      <w:gridCol w:w="2058"/>
    </w:tblGrid>
    <w:tr w:rsidR="00092971" w14:paraId="18ECA8FB" w14:textId="77777777" w:rsidTr="00092971">
      <w:tc>
        <w:tcPr>
          <w:tcW w:w="7479" w:type="dxa"/>
          <w:shd w:val="clear" w:color="auto" w:fill="auto"/>
          <w:vAlign w:val="center"/>
        </w:tcPr>
        <w:p w14:paraId="7AF2085F" w14:textId="77777777" w:rsidR="00092971" w:rsidRDefault="00092971" w:rsidP="00092971">
          <w:pPr>
            <w:pStyle w:val="a3"/>
            <w:jc w:val="center"/>
            <w:rPr>
              <w:rFonts w:ascii="Times New Roman" w:hAnsi="Times New Roman" w:cs="Times New Roman"/>
              <w:b/>
              <w:sz w:val="20"/>
              <w:szCs w:val="20"/>
            </w:rPr>
          </w:pPr>
          <w:r w:rsidRPr="0005413E">
            <w:rPr>
              <w:rFonts w:ascii="Times New Roman" w:hAnsi="Times New Roman" w:cs="Times New Roman"/>
              <w:b/>
              <w:sz w:val="20"/>
              <w:szCs w:val="20"/>
            </w:rPr>
            <w:t>муниципальное дошкольное образовательное учреждение «Детский сад № 20»</w:t>
          </w:r>
          <w:r w:rsidRPr="00CF1DB0">
            <w:rPr>
              <w:rFonts w:ascii="Times New Roman" w:hAnsi="Times New Roman" w:cs="Times New Roman"/>
              <w:b/>
              <w:sz w:val="20"/>
              <w:szCs w:val="20"/>
            </w:rPr>
            <w:t xml:space="preserve"> </w:t>
          </w:r>
        </w:p>
        <w:p w14:paraId="32382B4F" w14:textId="77777777" w:rsidR="00092971" w:rsidRDefault="00092971" w:rsidP="00092971">
          <w:pPr>
            <w:pStyle w:val="a3"/>
            <w:jc w:val="center"/>
            <w:rPr>
              <w:rFonts w:ascii="Times New Roman" w:hAnsi="Times New Roman" w:cs="Times New Roman"/>
              <w:b/>
              <w:sz w:val="20"/>
              <w:szCs w:val="20"/>
            </w:rPr>
          </w:pPr>
          <w:r w:rsidRPr="0005413E">
            <w:rPr>
              <w:rFonts w:ascii="Times New Roman" w:hAnsi="Times New Roman" w:cs="Times New Roman"/>
              <w:b/>
              <w:sz w:val="20"/>
              <w:szCs w:val="20"/>
            </w:rPr>
            <w:t>(МДОУ «Детский сад № 20»)</w:t>
          </w:r>
          <w:r w:rsidRPr="00CF1DB0">
            <w:rPr>
              <w:rFonts w:ascii="Times New Roman" w:hAnsi="Times New Roman" w:cs="Times New Roman"/>
              <w:b/>
              <w:noProof/>
              <w:sz w:val="20"/>
              <w:szCs w:val="20"/>
            </w:rPr>
            <w:t xml:space="preserve"> </w:t>
          </w:r>
          <w:r w:rsidRPr="0005413E">
            <w:rPr>
              <w:rFonts w:ascii="Times New Roman" w:hAnsi="Times New Roman" w:cs="Times New Roman"/>
              <w:b/>
              <w:sz w:val="20"/>
              <w:szCs w:val="20"/>
            </w:rPr>
            <w:t xml:space="preserve"> </w:t>
          </w:r>
        </w:p>
      </w:tc>
      <w:tc>
        <w:tcPr>
          <w:tcW w:w="2092" w:type="dxa"/>
          <w:shd w:val="clear" w:color="auto" w:fill="auto"/>
        </w:tcPr>
        <w:p w14:paraId="2FE2553C" w14:textId="77777777" w:rsidR="00092971" w:rsidRDefault="00092971" w:rsidP="00092971">
          <w:pPr>
            <w:pStyle w:val="a3"/>
            <w:jc w:val="center"/>
            <w:rPr>
              <w:rFonts w:ascii="Times New Roman" w:hAnsi="Times New Roman" w:cs="Times New Roman"/>
              <w:b/>
              <w:sz w:val="20"/>
              <w:szCs w:val="20"/>
            </w:rPr>
          </w:pPr>
          <w:r w:rsidRPr="00092971">
            <w:rPr>
              <w:rFonts w:ascii="Times New Roman" w:hAnsi="Times New Roman" w:cs="Times New Roman"/>
              <w:b/>
              <w:noProof/>
              <w:sz w:val="20"/>
              <w:szCs w:val="20"/>
            </w:rPr>
            <w:drawing>
              <wp:inline distT="0" distB="0" distL="0" distR="0" wp14:anchorId="7C70CCA6" wp14:editId="0E67F877">
                <wp:extent cx="514350" cy="505918"/>
                <wp:effectExtent l="19050" t="0" r="0" b="0"/>
                <wp:docPr id="2" name="Рисунок 3" descr="C:\Users\PK\Desktop\logotip_jpeg_w800_h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Desktop\logotip_jpeg_w800_h600.jpg"/>
                        <pic:cNvPicPr>
                          <a:picLocks noChangeAspect="1" noChangeArrowheads="1"/>
                        </pic:cNvPicPr>
                      </pic:nvPicPr>
                      <pic:blipFill>
                        <a:blip r:embed="rId1"/>
                        <a:srcRect/>
                        <a:stretch>
                          <a:fillRect/>
                        </a:stretch>
                      </pic:blipFill>
                      <pic:spPr bwMode="auto">
                        <a:xfrm>
                          <a:off x="0" y="0"/>
                          <a:ext cx="514350" cy="505918"/>
                        </a:xfrm>
                        <a:prstGeom prst="rect">
                          <a:avLst/>
                        </a:prstGeom>
                        <a:noFill/>
                        <a:ln w="9525">
                          <a:noFill/>
                          <a:miter lim="800000"/>
                          <a:headEnd/>
                          <a:tailEnd/>
                        </a:ln>
                      </pic:spPr>
                    </pic:pic>
                  </a:graphicData>
                </a:graphic>
              </wp:inline>
            </w:drawing>
          </w:r>
        </w:p>
      </w:tc>
    </w:tr>
  </w:tbl>
  <w:p w14:paraId="4A1B51EA" w14:textId="77777777" w:rsidR="00092971" w:rsidRDefault="000929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F8D"/>
    <w:multiLevelType w:val="hybridMultilevel"/>
    <w:tmpl w:val="F9746C04"/>
    <w:lvl w:ilvl="0" w:tplc="8E7E1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B837D6"/>
    <w:multiLevelType w:val="hybridMultilevel"/>
    <w:tmpl w:val="7ADE2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E01055"/>
    <w:multiLevelType w:val="hybridMultilevel"/>
    <w:tmpl w:val="38DE2966"/>
    <w:lvl w:ilvl="0" w:tplc="34F05C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E21B21"/>
    <w:multiLevelType w:val="hybridMultilevel"/>
    <w:tmpl w:val="CFA6C7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C2514D"/>
    <w:multiLevelType w:val="hybridMultilevel"/>
    <w:tmpl w:val="98A435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3137067"/>
    <w:multiLevelType w:val="hybridMultilevel"/>
    <w:tmpl w:val="0184916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0994A20"/>
    <w:multiLevelType w:val="hybridMultilevel"/>
    <w:tmpl w:val="513E4A74"/>
    <w:lvl w:ilvl="0" w:tplc="9EF6D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F614463"/>
    <w:multiLevelType w:val="hybridMultilevel"/>
    <w:tmpl w:val="BDE47894"/>
    <w:lvl w:ilvl="0" w:tplc="5C3268D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C70FC3"/>
    <w:multiLevelType w:val="hybridMultilevel"/>
    <w:tmpl w:val="A6E881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DC3589"/>
    <w:multiLevelType w:val="hybridMultilevel"/>
    <w:tmpl w:val="6736DFE6"/>
    <w:lvl w:ilvl="0" w:tplc="5C3268D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EF7C4D"/>
    <w:multiLevelType w:val="hybridMultilevel"/>
    <w:tmpl w:val="B1101F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1"/>
  </w:num>
  <w:num w:numId="5">
    <w:abstractNumId w:val="2"/>
  </w:num>
  <w:num w:numId="6">
    <w:abstractNumId w:val="3"/>
  </w:num>
  <w:num w:numId="7">
    <w:abstractNumId w:val="10"/>
  </w:num>
  <w:num w:numId="8">
    <w:abstractNumId w:val="8"/>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37"/>
    <w:rsid w:val="00063247"/>
    <w:rsid w:val="00092971"/>
    <w:rsid w:val="001015CC"/>
    <w:rsid w:val="002944DD"/>
    <w:rsid w:val="002B6DD7"/>
    <w:rsid w:val="002F4A89"/>
    <w:rsid w:val="00304CF2"/>
    <w:rsid w:val="003F773A"/>
    <w:rsid w:val="004269AC"/>
    <w:rsid w:val="00475AB9"/>
    <w:rsid w:val="004A50CF"/>
    <w:rsid w:val="006555C3"/>
    <w:rsid w:val="00750DF8"/>
    <w:rsid w:val="007A457A"/>
    <w:rsid w:val="00882794"/>
    <w:rsid w:val="00A10777"/>
    <w:rsid w:val="00A56F41"/>
    <w:rsid w:val="00A90C1D"/>
    <w:rsid w:val="00AC0D49"/>
    <w:rsid w:val="00B14F82"/>
    <w:rsid w:val="00B56778"/>
    <w:rsid w:val="00BB4B74"/>
    <w:rsid w:val="00C30CE6"/>
    <w:rsid w:val="00D77937"/>
    <w:rsid w:val="00E47073"/>
    <w:rsid w:val="00ED72A8"/>
    <w:rsid w:val="00F52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52B9"/>
  <w15:docId w15:val="{E6CCF752-84BE-4EA2-A822-27880878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937"/>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9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2971"/>
  </w:style>
  <w:style w:type="paragraph" w:styleId="a5">
    <w:name w:val="footer"/>
    <w:basedOn w:val="a"/>
    <w:link w:val="a6"/>
    <w:uiPriority w:val="99"/>
    <w:semiHidden/>
    <w:unhideWhenUsed/>
    <w:rsid w:val="0009297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92971"/>
  </w:style>
  <w:style w:type="paragraph" w:styleId="a7">
    <w:name w:val="Balloon Text"/>
    <w:basedOn w:val="a"/>
    <w:link w:val="a8"/>
    <w:uiPriority w:val="99"/>
    <w:semiHidden/>
    <w:unhideWhenUsed/>
    <w:rsid w:val="000929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2971"/>
    <w:rPr>
      <w:rFonts w:ascii="Tahoma" w:hAnsi="Tahoma" w:cs="Tahoma"/>
      <w:sz w:val="16"/>
      <w:szCs w:val="16"/>
    </w:rPr>
  </w:style>
  <w:style w:type="table" w:styleId="a9">
    <w:name w:val="Table Grid"/>
    <w:basedOn w:val="a1"/>
    <w:uiPriority w:val="59"/>
    <w:rsid w:val="000929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D77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90780">
      <w:bodyDiv w:val="1"/>
      <w:marLeft w:val="0"/>
      <w:marRight w:val="0"/>
      <w:marTop w:val="0"/>
      <w:marBottom w:val="0"/>
      <w:divBdr>
        <w:top w:val="none" w:sz="0" w:space="0" w:color="auto"/>
        <w:left w:val="none" w:sz="0" w:space="0" w:color="auto"/>
        <w:bottom w:val="none" w:sz="0" w:space="0" w:color="auto"/>
        <w:right w:val="none" w:sz="0" w:space="0" w:color="auto"/>
      </w:divBdr>
    </w:div>
    <w:div w:id="17570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20&#1082;&#1086;&#1083;&#1086;&#1085;&#1090;&#1080;&#1082;&#1091;&#108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колонтикул</Template>
  <TotalTime>392</TotalTime>
  <Pages>1</Pages>
  <Words>2199</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2021-12-03T11:41:00Z</cp:lastPrinted>
  <dcterms:created xsi:type="dcterms:W3CDTF">2022-01-18T07:25:00Z</dcterms:created>
  <dcterms:modified xsi:type="dcterms:W3CDTF">2022-01-24T12:05:00Z</dcterms:modified>
</cp:coreProperties>
</file>