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08" w:rsidRPr="00D26A40" w:rsidRDefault="00D26A40" w:rsidP="00D26A40">
      <w:pPr>
        <w:jc w:val="center"/>
        <w:rPr>
          <w:rFonts w:ascii="Times New Roman" w:hAnsi="Times New Roman" w:cs="Times New Roman"/>
          <w:sz w:val="48"/>
          <w:szCs w:val="48"/>
        </w:rPr>
      </w:pPr>
      <w:r w:rsidRPr="00D26A40">
        <w:rPr>
          <w:rFonts w:ascii="Times New Roman" w:hAnsi="Times New Roman" w:cs="Times New Roman"/>
          <w:sz w:val="48"/>
          <w:szCs w:val="48"/>
        </w:rPr>
        <w:t>Консультация</w:t>
      </w:r>
    </w:p>
    <w:p w:rsidR="00D26A40" w:rsidRDefault="00D26A40"/>
    <w:p w:rsidR="00D26A40" w:rsidRDefault="00D26A40"/>
    <w:p w:rsidR="00D26A40" w:rsidRDefault="00D26A40"/>
    <w:p w:rsidR="00D26A40" w:rsidRDefault="00D26A40"/>
    <w:p w:rsidR="00D26A40" w:rsidRDefault="00D26A40"/>
    <w:p w:rsidR="00D26A40" w:rsidRDefault="00D26A40"/>
    <w:p w:rsidR="00D26A40" w:rsidRPr="00D26A40" w:rsidRDefault="00D26A40" w:rsidP="00D26A4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26A40">
        <w:rPr>
          <w:rFonts w:ascii="Times New Roman" w:hAnsi="Times New Roman" w:cs="Times New Roman"/>
          <w:b/>
          <w:sz w:val="96"/>
          <w:szCs w:val="96"/>
        </w:rPr>
        <w:t>Математика в играх с конструктором</w:t>
      </w:r>
    </w:p>
    <w:p w:rsidR="00D26A40" w:rsidRDefault="00D26A40" w:rsidP="00D26A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6A40" w:rsidRDefault="00D26A40" w:rsidP="00D26A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6A40" w:rsidRDefault="00D26A40" w:rsidP="00D26A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6A40" w:rsidRDefault="00D26A40" w:rsidP="00D26A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6A40" w:rsidRPr="00D26A40" w:rsidRDefault="00D26A40" w:rsidP="00D26A40">
      <w:pPr>
        <w:jc w:val="right"/>
        <w:rPr>
          <w:rFonts w:ascii="Times New Roman" w:hAnsi="Times New Roman" w:cs="Times New Roman"/>
          <w:sz w:val="40"/>
          <w:szCs w:val="40"/>
        </w:rPr>
      </w:pPr>
      <w:r w:rsidRPr="00D26A40">
        <w:rPr>
          <w:rFonts w:ascii="Times New Roman" w:hAnsi="Times New Roman" w:cs="Times New Roman"/>
          <w:sz w:val="40"/>
          <w:szCs w:val="40"/>
        </w:rPr>
        <w:t>Воспитатель: Титова И.Н.</w:t>
      </w:r>
    </w:p>
    <w:p w:rsidR="00D26A40" w:rsidRDefault="00D26A40" w:rsidP="00D26A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A40" w:rsidRDefault="00D26A40" w:rsidP="00D26A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6A40" w:rsidRDefault="00D26A40" w:rsidP="00D26A40">
      <w:pPr>
        <w:jc w:val="center"/>
        <w:rPr>
          <w:rFonts w:ascii="Times New Roman" w:hAnsi="Times New Roman" w:cs="Times New Roman"/>
          <w:sz w:val="40"/>
          <w:szCs w:val="40"/>
        </w:rPr>
      </w:pPr>
      <w:r w:rsidRPr="00D26A40">
        <w:rPr>
          <w:rFonts w:ascii="Times New Roman" w:hAnsi="Times New Roman" w:cs="Times New Roman"/>
          <w:sz w:val="40"/>
          <w:szCs w:val="40"/>
        </w:rPr>
        <w:t xml:space="preserve">2018 год  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lastRenderedPageBreak/>
        <w:t>В настоящее время проблема формирования и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развития математических способностей</w:t>
      </w:r>
      <w:r w:rsidRPr="00D26A40">
        <w:rPr>
          <w:color w:val="111111"/>
          <w:sz w:val="28"/>
          <w:szCs w:val="28"/>
        </w:rPr>
        <w:t> – одна из распространенных</w:t>
      </w:r>
      <w:bookmarkStart w:id="0" w:name="_GoBack"/>
      <w:bookmarkEnd w:id="0"/>
      <w:r w:rsidRPr="00D26A40">
        <w:rPr>
          <w:color w:val="111111"/>
          <w:sz w:val="28"/>
          <w:szCs w:val="28"/>
        </w:rPr>
        <w:t xml:space="preserve"> проблем дошкольной педагогики.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Математика</w:t>
      </w:r>
      <w:r w:rsidRPr="00D26A40">
        <w:rPr>
          <w:color w:val="111111"/>
          <w:sz w:val="28"/>
          <w:szCs w:val="28"/>
        </w:rPr>
        <w:t> обладает уникальным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развивающим эффектом</w:t>
      </w:r>
      <w:r w:rsidRPr="00D26A40">
        <w:rPr>
          <w:color w:val="111111"/>
          <w:sz w:val="28"/>
          <w:szCs w:val="28"/>
        </w:rPr>
        <w:t>. Ее изучение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способствует развитию памяти</w:t>
      </w:r>
      <w:r w:rsidRPr="00D26A40">
        <w:rPr>
          <w:color w:val="111111"/>
          <w:sz w:val="28"/>
          <w:szCs w:val="28"/>
        </w:rPr>
        <w:t>, речи, воображения, эмоций; формирует настойчивость, терпение, творческий потенциал личности.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Математика</w:t>
      </w:r>
      <w:r w:rsidRPr="00D26A40">
        <w:rPr>
          <w:color w:val="111111"/>
          <w:sz w:val="28"/>
          <w:szCs w:val="28"/>
        </w:rPr>
        <w:t> – один из трудных учебных предметов. Возникает вопрос как же можно активизировать мыслительные процессы детей дошкольного возраста, не причиняя вреда здоровью. Потребность в целенаправленном формировании у детей таких качеств, как умение применять полученные знания, умения, и навыки в жизненных ситуациях уже осознаётся психологами и педагогами.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D26A40">
        <w:rPr>
          <w:color w:val="111111"/>
          <w:sz w:val="28"/>
          <w:szCs w:val="28"/>
        </w:rPr>
        <w:t>В настоящее время мы стремимся найти такую форму обучения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математике</w:t>
      </w:r>
      <w:r w:rsidRPr="00D26A40">
        <w:rPr>
          <w:color w:val="111111"/>
          <w:sz w:val="28"/>
          <w:szCs w:val="28"/>
        </w:rPr>
        <w:t>, которая органически входила бы в жизнь детского сада, решала вопросы формирования мыслительных операций (анализа, синтеза, сравнения, классификации, имела бы связь с другими видами деятельности, и самое главное, нравилась бы детям.</w:t>
      </w:r>
      <w:proofErr w:type="gramEnd"/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  <w:u w:val="single"/>
          <w:bdr w:val="none" w:sz="0" w:space="0" w:color="auto" w:frame="1"/>
        </w:rPr>
        <w:t>Практика обучения показала</w:t>
      </w:r>
      <w:r w:rsidRPr="00D26A40">
        <w:rPr>
          <w:color w:val="111111"/>
          <w:sz w:val="28"/>
          <w:szCs w:val="28"/>
        </w:rPr>
        <w:t>: на успешность влияют не только содержание предлагаемого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  <w:r w:rsidRPr="00D26A40">
        <w:rPr>
          <w:color w:val="111111"/>
          <w:sz w:val="28"/>
          <w:szCs w:val="28"/>
        </w:rPr>
        <w:t>, но и форма подачи, которая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способна</w:t>
      </w:r>
      <w:r w:rsidRPr="00D26A40">
        <w:rPr>
          <w:color w:val="111111"/>
          <w:sz w:val="28"/>
          <w:szCs w:val="28"/>
        </w:rPr>
        <w:t> заинтересовать ребенка и вызвать познавательно-исследовательскую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В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математическом</w:t>
      </w:r>
      <w:r w:rsidRPr="00D26A40">
        <w:rPr>
          <w:color w:val="111111"/>
          <w:sz w:val="28"/>
          <w:szCs w:val="28"/>
        </w:rPr>
        <w:t> образовании дошкольников можно эффективно использовать такую форму работы, как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D26A40">
        <w:rPr>
          <w:color w:val="111111"/>
          <w:sz w:val="28"/>
          <w:szCs w:val="28"/>
        </w:rPr>
        <w:t>.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D26A40">
        <w:rPr>
          <w:color w:val="111111"/>
          <w:sz w:val="28"/>
          <w:szCs w:val="28"/>
        </w:rPr>
        <w:t> — это изготовление детьми (с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помощью взрослых</w:t>
      </w:r>
      <w:r w:rsidRPr="00D26A40">
        <w:rPr>
          <w:color w:val="111111"/>
          <w:sz w:val="28"/>
          <w:szCs w:val="28"/>
        </w:rPr>
        <w:t>, под их руководством и самостоятельно) простых моделей игр, пособий для себя и для малышей, а также плоскостных и объемных моделей.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 xml:space="preserve">В дошкольном учреждении требования к </w:t>
      </w:r>
      <w:proofErr w:type="spellStart"/>
      <w:r w:rsidRPr="00D26A40">
        <w:rPr>
          <w:color w:val="111111"/>
          <w:sz w:val="28"/>
          <w:szCs w:val="28"/>
        </w:rPr>
        <w:t>лего</w:t>
      </w:r>
      <w:proofErr w:type="spellEnd"/>
      <w:r w:rsidRPr="00D26A40">
        <w:rPr>
          <w:color w:val="111111"/>
          <w:sz w:val="28"/>
          <w:szCs w:val="28"/>
        </w:rPr>
        <w:t xml:space="preserve"> -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конструированию достаточно просты</w:t>
      </w:r>
      <w:r w:rsidRPr="00D26A40">
        <w:rPr>
          <w:color w:val="111111"/>
          <w:sz w:val="28"/>
          <w:szCs w:val="28"/>
        </w:rPr>
        <w:t>. Дети создают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конструкции с опорой на схемы</w:t>
      </w:r>
      <w:r w:rsidRPr="00D26A40">
        <w:rPr>
          <w:color w:val="111111"/>
          <w:sz w:val="28"/>
          <w:szCs w:val="28"/>
        </w:rPr>
        <w:t>. Но даже это позволяет не только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развивать у детей навыки конструирования</w:t>
      </w:r>
      <w:r w:rsidRPr="00D26A40">
        <w:rPr>
          <w:color w:val="111111"/>
          <w:sz w:val="28"/>
          <w:szCs w:val="28"/>
        </w:rPr>
        <w:t>, но и решать задачи других образовательных областей, предусмотренные программой. Используя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Pr="00D26A40">
        <w:rPr>
          <w:color w:val="111111"/>
          <w:sz w:val="28"/>
          <w:szCs w:val="28"/>
        </w:rPr>
        <w:t>, перед детьми ставятся простые, понятные и привлекательные для них задачи, решая которые они, сами того не замечая, обучаются.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При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помощи LEGO - конструкторов</w:t>
      </w:r>
      <w:r w:rsidRPr="00D26A40">
        <w:rPr>
          <w:color w:val="111111"/>
          <w:sz w:val="28"/>
          <w:szCs w:val="28"/>
        </w:rPr>
        <w:t> можно создать эффективную предметно-игровую среду для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развития и обучения ребенка</w:t>
      </w:r>
      <w:r w:rsidRPr="00D26A40">
        <w:rPr>
          <w:color w:val="111111"/>
          <w:sz w:val="28"/>
          <w:szCs w:val="28"/>
        </w:rPr>
        <w:t>.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 LEGO</w:t>
      </w:r>
      <w:r w:rsidRPr="00D26A40">
        <w:rPr>
          <w:color w:val="111111"/>
          <w:sz w:val="28"/>
          <w:szCs w:val="28"/>
        </w:rPr>
        <w:t xml:space="preserve"> имеют высокий образовательный </w:t>
      </w:r>
      <w:r w:rsidRPr="00D26A40">
        <w:rPr>
          <w:color w:val="111111"/>
          <w:sz w:val="28"/>
          <w:szCs w:val="28"/>
        </w:rPr>
        <w:lastRenderedPageBreak/>
        <w:t>и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развивающий потенциал</w:t>
      </w:r>
      <w:r w:rsidRPr="00D26A40">
        <w:rPr>
          <w:color w:val="111111"/>
          <w:sz w:val="28"/>
          <w:szCs w:val="28"/>
        </w:rPr>
        <w:t>. При правильном подходе с его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помощью</w:t>
      </w:r>
      <w:r w:rsidRPr="00D26A40">
        <w:rPr>
          <w:color w:val="111111"/>
          <w:sz w:val="28"/>
          <w:szCs w:val="28"/>
        </w:rPr>
        <w:t> можно добиться впечатляющих результатов.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Как известно, применение LEGO способствует: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•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D26A40">
        <w:rPr>
          <w:color w:val="111111"/>
          <w:sz w:val="28"/>
          <w:szCs w:val="28"/>
        </w:rPr>
        <w:t> у детей сенсорных представлений, поскольку используются детали разной формы, окрашенные в основные цвета;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• Формировать первоначальные измерительные умения </w:t>
      </w:r>
      <w:r w:rsidRPr="00D26A40">
        <w:rPr>
          <w:i/>
          <w:iCs/>
          <w:color w:val="111111"/>
          <w:sz w:val="28"/>
          <w:szCs w:val="28"/>
          <w:bdr w:val="none" w:sz="0" w:space="0" w:color="auto" w:frame="1"/>
        </w:rPr>
        <w:t>(измерять длину, ширину, высоту предметов)</w:t>
      </w:r>
      <w:r w:rsidRPr="00D26A40">
        <w:rPr>
          <w:color w:val="111111"/>
          <w:sz w:val="28"/>
          <w:szCs w:val="28"/>
        </w:rPr>
        <w:t>;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D26A40">
        <w:rPr>
          <w:color w:val="111111"/>
          <w:sz w:val="28"/>
          <w:szCs w:val="28"/>
        </w:rPr>
        <w:t>•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D26A40">
        <w:rPr>
          <w:color w:val="111111"/>
          <w:sz w:val="28"/>
          <w:szCs w:val="28"/>
        </w:rPr>
        <w:t> и совершенствованию высших психических функций (памяти, внимания, мышления, делается упор на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D26A40">
        <w:rPr>
          <w:color w:val="111111"/>
          <w:sz w:val="28"/>
          <w:szCs w:val="28"/>
        </w:rPr>
        <w:t> таких мыслительных процессов, как анализ, синтез, классификация, обобщение, сравнение);</w:t>
      </w:r>
      <w:proofErr w:type="gramEnd"/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•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D26A40">
        <w:rPr>
          <w:color w:val="111111"/>
          <w:sz w:val="28"/>
          <w:szCs w:val="28"/>
        </w:rPr>
        <w:t> умения ориентироваться в пространстве и на плоскости;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• Тренировки пальцев кистей рук, что очень важно для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D26A40">
        <w:rPr>
          <w:color w:val="111111"/>
          <w:sz w:val="28"/>
          <w:szCs w:val="28"/>
        </w:rPr>
        <w:t> мелкой моторики и в дальнейшем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поможет</w:t>
      </w:r>
      <w:r w:rsidRPr="00D26A40">
        <w:rPr>
          <w:color w:val="111111"/>
          <w:sz w:val="28"/>
          <w:szCs w:val="28"/>
        </w:rPr>
        <w:t> подготовить руку ребенка к письму;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•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конструктивного решения</w:t>
      </w:r>
      <w:r w:rsidRPr="00D26A40">
        <w:rPr>
          <w:color w:val="111111"/>
          <w:sz w:val="28"/>
          <w:szCs w:val="28"/>
        </w:rPr>
        <w:t>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•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Конструктивная</w:t>
      </w:r>
      <w:r w:rsidRPr="00D26A40">
        <w:rPr>
          <w:color w:val="111111"/>
          <w:sz w:val="28"/>
          <w:szCs w:val="28"/>
        </w:rPr>
        <w:t> деятельность очень тесно связана с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развитием речи</w:t>
      </w:r>
      <w:r w:rsidRPr="00D26A40">
        <w:rPr>
          <w:color w:val="111111"/>
          <w:sz w:val="28"/>
          <w:szCs w:val="28"/>
        </w:rPr>
        <w:t>, т. к. (вначале с ребенком проговаривается, что он хочет построить, из каких деталей, почему, какое количество, размеры и т. д., что в дальнейшем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помогает</w:t>
      </w:r>
      <w:r w:rsidRPr="00D26A40">
        <w:rPr>
          <w:color w:val="111111"/>
          <w:sz w:val="28"/>
          <w:szCs w:val="28"/>
        </w:rPr>
        <w:t> ребенку самому определять конечный результат работы.)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 LEGO</w:t>
      </w:r>
      <w:r w:rsidRPr="00D26A40">
        <w:rPr>
          <w:color w:val="111111"/>
          <w:sz w:val="28"/>
          <w:szCs w:val="28"/>
        </w:rPr>
        <w:t> можно использовать во всех образовательных областях. Но именно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D26A40">
        <w:rPr>
          <w:color w:val="111111"/>
          <w:sz w:val="28"/>
          <w:szCs w:val="28"/>
        </w:rPr>
        <w:t>, наполненное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математическим содержанием</w:t>
      </w:r>
      <w:r w:rsidRPr="00D26A40">
        <w:rPr>
          <w:color w:val="111111"/>
          <w:sz w:val="28"/>
          <w:szCs w:val="28"/>
        </w:rPr>
        <w:t>, является основой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математического развития дошкольников</w:t>
      </w:r>
      <w:r w:rsidRPr="00D26A40">
        <w:rPr>
          <w:color w:val="111111"/>
          <w:sz w:val="28"/>
          <w:szCs w:val="28"/>
        </w:rPr>
        <w:t>. Игры и совместная деятельность взрослых с детьми в детских садах, конечно, не обходятся без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конструкторов</w:t>
      </w:r>
      <w:r w:rsidRPr="00D26A40">
        <w:rPr>
          <w:color w:val="111111"/>
          <w:sz w:val="28"/>
          <w:szCs w:val="28"/>
        </w:rPr>
        <w:t>.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 LEGO</w:t>
      </w:r>
      <w:r w:rsidRPr="00D26A40">
        <w:rPr>
          <w:color w:val="111111"/>
          <w:sz w:val="28"/>
          <w:szCs w:val="28"/>
        </w:rPr>
        <w:t> является очень подходящим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материалом для целей математического развития</w:t>
      </w:r>
      <w:r w:rsidRPr="00D26A40">
        <w:rPr>
          <w:color w:val="111111"/>
          <w:sz w:val="28"/>
          <w:szCs w:val="28"/>
        </w:rPr>
        <w:t>, будучи образным для ребенка, доступным для его тактильного восприятия, вмещающим в себя огромный мир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 задач</w:t>
      </w:r>
      <w:r w:rsidRPr="00D26A40">
        <w:rPr>
          <w:color w:val="111111"/>
          <w:sz w:val="28"/>
          <w:szCs w:val="28"/>
        </w:rPr>
        <w:t>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D26A40">
        <w:rPr>
          <w:color w:val="111111"/>
          <w:sz w:val="28"/>
          <w:szCs w:val="28"/>
        </w:rPr>
        <w:t>Особое внимание уделяется формированию умения группировать предметы по признакам (свойствам, сначала по одному, а затем по двум </w:t>
      </w:r>
      <w:r w:rsidRPr="00D26A40">
        <w:rPr>
          <w:i/>
          <w:iCs/>
          <w:color w:val="111111"/>
          <w:sz w:val="28"/>
          <w:szCs w:val="28"/>
          <w:bdr w:val="none" w:sz="0" w:space="0" w:color="auto" w:frame="1"/>
        </w:rPr>
        <w:t>(форма и размер)</w:t>
      </w:r>
      <w:r w:rsidRPr="00D26A40">
        <w:rPr>
          <w:color w:val="111111"/>
          <w:sz w:val="28"/>
          <w:szCs w:val="28"/>
        </w:rPr>
        <w:t>.</w:t>
      </w:r>
      <w:proofErr w:type="gramEnd"/>
      <w:r w:rsidRPr="00D26A40">
        <w:rPr>
          <w:color w:val="111111"/>
          <w:sz w:val="28"/>
          <w:szCs w:val="28"/>
        </w:rPr>
        <w:t xml:space="preserve"> Игра должна быть направлена на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D26A40">
        <w:rPr>
          <w:color w:val="111111"/>
          <w:sz w:val="28"/>
          <w:szCs w:val="28"/>
        </w:rPr>
        <w:t> логического мышления, а именно на умение устанавливать простейшие </w:t>
      </w:r>
      <w:r w:rsidRPr="00D26A40">
        <w:rPr>
          <w:color w:val="111111"/>
          <w:sz w:val="28"/>
          <w:szCs w:val="28"/>
          <w:u w:val="single"/>
          <w:bdr w:val="none" w:sz="0" w:space="0" w:color="auto" w:frame="1"/>
        </w:rPr>
        <w:t>закономерности</w:t>
      </w:r>
      <w:r w:rsidRPr="00D26A40">
        <w:rPr>
          <w:color w:val="111111"/>
          <w:sz w:val="28"/>
          <w:szCs w:val="28"/>
        </w:rPr>
        <w:t>: порядок чередования фигур по форме, размеру, цвету. Этому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способствуют</w:t>
      </w:r>
      <w:r w:rsidRPr="00D26A40">
        <w:rPr>
          <w:color w:val="111111"/>
          <w:sz w:val="28"/>
          <w:szCs w:val="28"/>
        </w:rPr>
        <w:t> и игровые упражнения на нахождение пропущенной в ряду фигуры.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color w:val="111111"/>
          <w:sz w:val="28"/>
          <w:szCs w:val="28"/>
        </w:rPr>
        <w:t>С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помощью конструктора</w:t>
      </w:r>
      <w:r w:rsidRPr="00D26A40">
        <w:rPr>
          <w:color w:val="111111"/>
          <w:sz w:val="28"/>
          <w:szCs w:val="28"/>
        </w:rPr>
        <w:t xml:space="preserve"> можно составлять и решать задачи. Когда решение задачи превращается в интересную и увлекательную игру, то и </w:t>
      </w:r>
      <w:r w:rsidRPr="00D26A40">
        <w:rPr>
          <w:color w:val="111111"/>
          <w:sz w:val="28"/>
          <w:szCs w:val="28"/>
        </w:rPr>
        <w:lastRenderedPageBreak/>
        <w:t>процесс познания и усвоения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материала становится легким</w:t>
      </w:r>
      <w:r w:rsidRPr="00D26A40">
        <w:rPr>
          <w:color w:val="111111"/>
          <w:sz w:val="28"/>
          <w:szCs w:val="28"/>
        </w:rPr>
        <w:t xml:space="preserve">. Составляя </w:t>
      </w:r>
      <w:proofErr w:type="gramStart"/>
      <w:r w:rsidRPr="00D26A40">
        <w:rPr>
          <w:color w:val="111111"/>
          <w:sz w:val="28"/>
          <w:szCs w:val="28"/>
        </w:rPr>
        <w:t>задачи</w:t>
      </w:r>
      <w:proofErr w:type="gramEnd"/>
      <w:r w:rsidRPr="00D26A40">
        <w:rPr>
          <w:color w:val="111111"/>
          <w:sz w:val="28"/>
          <w:szCs w:val="28"/>
        </w:rPr>
        <w:t xml:space="preserve"> дети могут сделать объемные фигуры, чтобы рассказать свою интересную историю. Умение составлять задачу пригодится детям в школе, а если они поймут, что этот процесс интересен, то в школе они будут делать это с легкостью.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Конструктор </w:t>
      </w:r>
      <w:proofErr w:type="gramStart"/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помогает</w:t>
      </w:r>
      <w:r w:rsidRPr="00D26A40">
        <w:rPr>
          <w:color w:val="111111"/>
          <w:sz w:val="28"/>
          <w:szCs w:val="28"/>
        </w:rPr>
        <w:t> детям научится</w:t>
      </w:r>
      <w:proofErr w:type="gramEnd"/>
      <w:r w:rsidRPr="00D26A40">
        <w:rPr>
          <w:color w:val="111111"/>
          <w:sz w:val="28"/>
          <w:szCs w:val="28"/>
        </w:rPr>
        <w:t xml:space="preserve"> ориентироваться в пространстве. С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помощью LEGO</w:t>
      </w:r>
      <w:r w:rsidRPr="00D26A40">
        <w:rPr>
          <w:color w:val="111111"/>
          <w:sz w:val="28"/>
          <w:szCs w:val="28"/>
        </w:rPr>
        <w:t> можно составлять схемы, планы, маршруты, карты. Также можно научить "читать" простейшую графическую информацию, обозначающую пространственные отношения объектов и направление их движения в пространстве. Пластины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LEGO</w:t>
      </w:r>
      <w:r w:rsidRPr="00D26A40">
        <w:rPr>
          <w:color w:val="111111"/>
          <w:sz w:val="28"/>
          <w:szCs w:val="28"/>
        </w:rPr>
        <w:t xml:space="preserve"> можно использовать как лист бумаги или как </w:t>
      </w:r>
      <w:proofErr w:type="spellStart"/>
      <w:r w:rsidRPr="00D26A40">
        <w:rPr>
          <w:color w:val="111111"/>
          <w:sz w:val="28"/>
          <w:szCs w:val="28"/>
        </w:rPr>
        <w:t>фланелеграф</w:t>
      </w:r>
      <w:proofErr w:type="spellEnd"/>
      <w:r w:rsidRPr="00D26A40">
        <w:rPr>
          <w:color w:val="111111"/>
          <w:sz w:val="28"/>
          <w:szCs w:val="28"/>
        </w:rPr>
        <w:t xml:space="preserve">. Например, дать задание расположить солнышко в верхнем левом углу, дерево внизу справа, дом внизу слева, под деревом гриб, над домом птица. Вот так дети </w:t>
      </w:r>
      <w:proofErr w:type="gramStart"/>
      <w:r w:rsidRPr="00D26A40">
        <w:rPr>
          <w:color w:val="111111"/>
          <w:sz w:val="28"/>
          <w:szCs w:val="28"/>
        </w:rPr>
        <w:t>учатся</w:t>
      </w:r>
      <w:proofErr w:type="gramEnd"/>
      <w:r w:rsidRPr="00D26A40">
        <w:rPr>
          <w:color w:val="111111"/>
          <w:sz w:val="28"/>
          <w:szCs w:val="28"/>
        </w:rPr>
        <w:t xml:space="preserve"> и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D26A40">
        <w:rPr>
          <w:color w:val="111111"/>
          <w:sz w:val="28"/>
          <w:szCs w:val="28"/>
        </w:rPr>
        <w:t>, и ориентироваться на платформе.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D26A40">
        <w:rPr>
          <w:color w:val="111111"/>
          <w:sz w:val="28"/>
          <w:szCs w:val="28"/>
        </w:rPr>
        <w:t>В процессе совместной деятельности взрослого с детьми по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развитию математических способностей с конструктором</w:t>
      </w:r>
      <w:r w:rsidRPr="00D26A40">
        <w:rPr>
          <w:color w:val="111111"/>
          <w:sz w:val="28"/>
          <w:szCs w:val="28"/>
        </w:rPr>
        <w:t> у детей</w:t>
      </w:r>
      <w:proofErr w:type="gramEnd"/>
      <w:r w:rsidRPr="00D26A40">
        <w:rPr>
          <w:color w:val="111111"/>
          <w:sz w:val="28"/>
          <w:szCs w:val="28"/>
        </w:rPr>
        <w:t xml:space="preserve"> вырабатываются привычки сосредотачиваться, мыслить самостоятельно,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внимание</w:t>
      </w:r>
      <w:r w:rsidRPr="00D26A40">
        <w:rPr>
          <w:color w:val="111111"/>
          <w:sz w:val="28"/>
          <w:szCs w:val="28"/>
        </w:rPr>
        <w:t xml:space="preserve">, стремление к знаниям. </w:t>
      </w:r>
      <w:proofErr w:type="gramStart"/>
      <w:r w:rsidRPr="00D26A40">
        <w:rPr>
          <w:color w:val="111111"/>
          <w:sz w:val="28"/>
          <w:szCs w:val="28"/>
        </w:rPr>
        <w:t>Увлекшись, дети не замечают, что </w:t>
      </w:r>
      <w:r w:rsidRPr="00D26A40">
        <w:rPr>
          <w:color w:val="111111"/>
          <w:sz w:val="28"/>
          <w:szCs w:val="28"/>
          <w:u w:val="single"/>
          <w:bdr w:val="none" w:sz="0" w:space="0" w:color="auto" w:frame="1"/>
        </w:rPr>
        <w:t>учатся</w:t>
      </w:r>
      <w:r w:rsidRPr="00D26A40">
        <w:rPr>
          <w:color w:val="111111"/>
          <w:sz w:val="28"/>
          <w:szCs w:val="28"/>
        </w:rPr>
        <w:t>: познают, запоминают новое, ориентируются в необычных ситуациях, пополняют запас представлений, понятий,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развивают фантазию</w:t>
      </w:r>
      <w:r w:rsidRPr="00D26A40">
        <w:rPr>
          <w:color w:val="111111"/>
          <w:sz w:val="28"/>
          <w:szCs w:val="28"/>
        </w:rPr>
        <w:t>.</w:t>
      </w:r>
      <w:proofErr w:type="gramEnd"/>
      <w:r w:rsidRPr="00D26A40">
        <w:rPr>
          <w:color w:val="111111"/>
          <w:sz w:val="28"/>
          <w:szCs w:val="28"/>
        </w:rPr>
        <w:t xml:space="preserve"> Даже самые пассивные из детей включаются в игру с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конструктором с огромным желанием</w:t>
      </w:r>
      <w:r w:rsidRPr="00D26A40">
        <w:rPr>
          <w:color w:val="111111"/>
          <w:sz w:val="28"/>
          <w:szCs w:val="28"/>
        </w:rPr>
        <w:t>, прилагая все усилия, чтобы не подвести товарищей.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Pr="00D26A40">
        <w:rPr>
          <w:color w:val="111111"/>
          <w:sz w:val="28"/>
          <w:szCs w:val="28"/>
        </w:rPr>
        <w:t> есть почти в каждой семье. Это прекрасное средство обучения, облегчающее жизнь родителей в нашем суматошном мире. Организуя для родителей нетрадиционные родительские собрания, праздники, тематические домашние задания педагоги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помогают понять родителям</w:t>
      </w:r>
      <w:r w:rsidRPr="00D26A40">
        <w:rPr>
          <w:color w:val="111111"/>
          <w:sz w:val="28"/>
          <w:szCs w:val="28"/>
        </w:rPr>
        <w:t>, как можно разнообразить использование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D26A40">
        <w:rPr>
          <w:color w:val="111111"/>
          <w:sz w:val="28"/>
          <w:szCs w:val="28"/>
        </w:rPr>
        <w:t>. Совместная деятельность родителей и детей в детском саду и дома - бесценный опыт, лучший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способ</w:t>
      </w:r>
      <w:r w:rsidRPr="00D26A40">
        <w:rPr>
          <w:color w:val="111111"/>
          <w:sz w:val="28"/>
          <w:szCs w:val="28"/>
        </w:rPr>
        <w:t> для установления эмоционального благополучия в семье.</w:t>
      </w:r>
    </w:p>
    <w:p w:rsidR="00D26A40" w:rsidRPr="00D26A40" w:rsidRDefault="00D26A40" w:rsidP="00D26A4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Легоконструирование</w:t>
      </w:r>
      <w:proofErr w:type="spellEnd"/>
      <w:r w:rsidRPr="00D26A40">
        <w:rPr>
          <w:color w:val="111111"/>
          <w:sz w:val="28"/>
          <w:szCs w:val="28"/>
        </w:rPr>
        <w:t> - эффективное воспитательное средство, которое </w:t>
      </w:r>
      <w:proofErr w:type="spellStart"/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помогает</w:t>
      </w:r>
      <w:r w:rsidRPr="00D26A40">
        <w:rPr>
          <w:color w:val="111111"/>
          <w:sz w:val="28"/>
          <w:szCs w:val="28"/>
        </w:rPr>
        <w:t>объединить</w:t>
      </w:r>
      <w:proofErr w:type="spellEnd"/>
      <w:r w:rsidRPr="00D26A40">
        <w:rPr>
          <w:color w:val="111111"/>
          <w:sz w:val="28"/>
          <w:szCs w:val="28"/>
        </w:rPr>
        <w:t xml:space="preserve"> усилия педагогов и семьи в решении вопроса воспитания и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D26A40">
        <w:rPr>
          <w:color w:val="111111"/>
          <w:sz w:val="28"/>
          <w:szCs w:val="28"/>
        </w:rPr>
        <w:t>. В совместной игре ребенок становится более усидчивым, </w:t>
      </w:r>
      <w:r w:rsidRPr="00D26A40">
        <w:rPr>
          <w:rStyle w:val="a4"/>
          <w:color w:val="111111"/>
          <w:sz w:val="28"/>
          <w:szCs w:val="28"/>
          <w:bdr w:val="none" w:sz="0" w:space="0" w:color="auto" w:frame="1"/>
        </w:rPr>
        <w:t>работоспособным</w:t>
      </w:r>
      <w:r w:rsidRPr="00D26A40">
        <w:rPr>
          <w:color w:val="111111"/>
          <w:sz w:val="28"/>
          <w:szCs w:val="28"/>
        </w:rPr>
        <w:t>, целеустремленным, эмоционально отзывчивым.</w:t>
      </w:r>
    </w:p>
    <w:p w:rsidR="00D26A40" w:rsidRPr="00D26A40" w:rsidRDefault="00D26A40" w:rsidP="00D26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A40" w:rsidRPr="00D2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6B"/>
    <w:rsid w:val="00974E08"/>
    <w:rsid w:val="00AE296B"/>
    <w:rsid w:val="00D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2018-11-27T10:07:00Z</cp:lastPrinted>
  <dcterms:created xsi:type="dcterms:W3CDTF">2018-11-27T10:07:00Z</dcterms:created>
  <dcterms:modified xsi:type="dcterms:W3CDTF">2018-11-27T10:07:00Z</dcterms:modified>
</cp:coreProperties>
</file>